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C4" w:rsidRDefault="00BA680B" w:rsidP="00BA680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Pr="00095F4F" w:rsidRDefault="00C607C4" w:rsidP="00C6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4/2013</w:t>
      </w:r>
    </w:p>
    <w:p w:rsidR="00C607C4" w:rsidRDefault="00C607C4" w:rsidP="00C6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 xml:space="preserve">KIEROWNIKA GMINNEGO OŚRODKA POMOCY SPOŁECZNEJ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7C4" w:rsidRPr="00095F4F" w:rsidRDefault="00C607C4" w:rsidP="00C6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W BIERZWNIKU</w:t>
      </w:r>
    </w:p>
    <w:p w:rsidR="00C607C4" w:rsidRPr="00095F4F" w:rsidRDefault="00C607C4" w:rsidP="00C60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23 lipca 2013r.</w:t>
      </w:r>
    </w:p>
    <w:p w:rsidR="00C607C4" w:rsidRPr="00095F4F" w:rsidRDefault="00C607C4" w:rsidP="00C607C4">
      <w:pPr>
        <w:rPr>
          <w:rFonts w:ascii="Times New Roman" w:hAnsi="Times New Roman" w:cs="Times New Roman"/>
          <w:sz w:val="24"/>
          <w:szCs w:val="24"/>
        </w:rPr>
      </w:pPr>
    </w:p>
    <w:p w:rsidR="00C607C4" w:rsidRPr="00095F4F" w:rsidRDefault="00C607C4" w:rsidP="00C60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w sprawie wprowadzenia Regulaminu pracy w Gminnym Ośrodku Pomocy Społecznej w Bierzwniku</w:t>
      </w:r>
    </w:p>
    <w:p w:rsidR="00C607C4" w:rsidRPr="00095F4F" w:rsidRDefault="00C607C4" w:rsidP="00C607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7C4" w:rsidRPr="00095F4F" w:rsidRDefault="00C607C4" w:rsidP="00C60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4F">
        <w:rPr>
          <w:rFonts w:ascii="Times New Roman" w:hAnsi="Times New Roman" w:cs="Times New Roman"/>
          <w:sz w:val="24"/>
          <w:szCs w:val="24"/>
        </w:rPr>
        <w:t>Na podstawie art. 104</w:t>
      </w:r>
      <w:r w:rsidRPr="00095F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5F4F">
        <w:rPr>
          <w:rFonts w:ascii="Times New Roman" w:hAnsi="Times New Roman" w:cs="Times New Roman"/>
          <w:sz w:val="24"/>
          <w:szCs w:val="24"/>
        </w:rPr>
        <w:t xml:space="preserve"> § 2 ustawy z dnia 26 czerwca 1974 r. Kodeks Pracy (Dz. U. z 1998r. Nr 21 poz. 94 z </w:t>
      </w:r>
      <w:proofErr w:type="spellStart"/>
      <w:r w:rsidRPr="0009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95F4F">
        <w:rPr>
          <w:rFonts w:ascii="Times New Roman" w:hAnsi="Times New Roman" w:cs="Times New Roman"/>
          <w:sz w:val="24"/>
          <w:szCs w:val="24"/>
        </w:rPr>
        <w:t>. zm.) w związku z art. 42 ust. 1 ustawy z dnia 21 listopada 2008r.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5F4F">
        <w:rPr>
          <w:rFonts w:ascii="Times New Roman" w:hAnsi="Times New Roman" w:cs="Times New Roman"/>
          <w:sz w:val="24"/>
          <w:szCs w:val="24"/>
        </w:rPr>
        <w:t xml:space="preserve"> o pracownikach samorządowych (Dz. U. z 2008r. Nr 223 poz. 1458 z </w:t>
      </w:r>
      <w:proofErr w:type="spellStart"/>
      <w:r w:rsidRPr="0009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95F4F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:rsidR="00C607C4" w:rsidRPr="00095F4F" w:rsidRDefault="00C607C4" w:rsidP="00C607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§ 1.</w:t>
      </w:r>
      <w:r w:rsidRPr="00095F4F">
        <w:rPr>
          <w:rFonts w:ascii="Times New Roman" w:hAnsi="Times New Roman" w:cs="Times New Roman"/>
          <w:sz w:val="24"/>
          <w:szCs w:val="24"/>
        </w:rPr>
        <w:t xml:space="preserve"> Wprowadza się w Gminnym Ośrodku Pomocy Społecznej w Bierzwniku Regulamin pracy, zwany dalej „Regulaminem”,  stanowiący załącznik do niniejszego zarządzenia.</w:t>
      </w:r>
    </w:p>
    <w:p w:rsidR="00C607C4" w:rsidRPr="00095F4F" w:rsidRDefault="00C607C4" w:rsidP="00C607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§ 2.</w:t>
      </w:r>
      <w:r w:rsidRPr="00095F4F">
        <w:rPr>
          <w:rFonts w:ascii="Times New Roman" w:hAnsi="Times New Roman" w:cs="Times New Roman"/>
          <w:sz w:val="24"/>
          <w:szCs w:val="24"/>
        </w:rPr>
        <w:t xml:space="preserve"> Traci moc Zarządzenie Nr 4/2009 Kierownika Gminnego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5F4F">
        <w:rPr>
          <w:rFonts w:ascii="Times New Roman" w:hAnsi="Times New Roman" w:cs="Times New Roman"/>
          <w:sz w:val="24"/>
          <w:szCs w:val="24"/>
        </w:rPr>
        <w:t xml:space="preserve">w Bierzwniku z dnia 1 kwietnia 2009r. w sprawie wprowadzenia Regulaminu Pracy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5F4F">
        <w:rPr>
          <w:rFonts w:ascii="Times New Roman" w:hAnsi="Times New Roman" w:cs="Times New Roman"/>
          <w:sz w:val="24"/>
          <w:szCs w:val="24"/>
        </w:rPr>
        <w:t>w Gminnym Ośrodku Pomocy Społecznej w Bierzwniku.</w:t>
      </w:r>
    </w:p>
    <w:p w:rsidR="00C607C4" w:rsidRPr="00095F4F" w:rsidRDefault="00C607C4" w:rsidP="00C607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5F4F">
        <w:rPr>
          <w:rFonts w:ascii="Times New Roman" w:hAnsi="Times New Roman" w:cs="Times New Roman"/>
          <w:b/>
          <w:sz w:val="24"/>
          <w:szCs w:val="24"/>
        </w:rPr>
        <w:t>§ 3.</w:t>
      </w:r>
      <w:r w:rsidRPr="00095F4F">
        <w:rPr>
          <w:rFonts w:ascii="Times New Roman" w:hAnsi="Times New Roman" w:cs="Times New Roman"/>
          <w:sz w:val="24"/>
          <w:szCs w:val="24"/>
        </w:rPr>
        <w:t xml:space="preserve"> Zarządzenie wchodzi w życie po upływie 14 dni od zapoznania się pracowników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5F4F">
        <w:rPr>
          <w:rFonts w:ascii="Times New Roman" w:hAnsi="Times New Roman" w:cs="Times New Roman"/>
          <w:sz w:val="24"/>
          <w:szCs w:val="24"/>
        </w:rPr>
        <w:t>z Regulaminem.</w:t>
      </w: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B409F5" w:rsidRDefault="00B409F5" w:rsidP="00BA680B">
      <w:pPr>
        <w:spacing w:after="0" w:line="240" w:lineRule="auto"/>
        <w:jc w:val="center"/>
        <w:rPr>
          <w:sz w:val="20"/>
          <w:szCs w:val="20"/>
        </w:rPr>
      </w:pPr>
    </w:p>
    <w:p w:rsidR="00B409F5" w:rsidRDefault="00B409F5" w:rsidP="00BA680B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C607C4" w:rsidRDefault="00C607C4" w:rsidP="00BA680B">
      <w:pPr>
        <w:spacing w:after="0" w:line="240" w:lineRule="auto"/>
        <w:jc w:val="center"/>
        <w:rPr>
          <w:sz w:val="20"/>
          <w:szCs w:val="20"/>
        </w:rPr>
      </w:pPr>
    </w:p>
    <w:p w:rsidR="0023682A" w:rsidRPr="0023682A" w:rsidRDefault="00C607C4" w:rsidP="00BA680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="00BA680B">
        <w:rPr>
          <w:sz w:val="20"/>
          <w:szCs w:val="20"/>
        </w:rPr>
        <w:t xml:space="preserve">  Załącznik </w:t>
      </w:r>
      <w:r w:rsidR="0023682A" w:rsidRPr="0023682A">
        <w:rPr>
          <w:sz w:val="20"/>
          <w:szCs w:val="20"/>
        </w:rPr>
        <w:t>do Zarządzenia Nr</w:t>
      </w:r>
      <w:r>
        <w:rPr>
          <w:sz w:val="20"/>
          <w:szCs w:val="20"/>
        </w:rPr>
        <w:t xml:space="preserve"> 4/2013</w:t>
      </w:r>
    </w:p>
    <w:p w:rsidR="0023682A" w:rsidRPr="0023682A" w:rsidRDefault="00BA680B" w:rsidP="00BA680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C607C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23682A" w:rsidRPr="0023682A">
        <w:rPr>
          <w:sz w:val="20"/>
          <w:szCs w:val="20"/>
        </w:rPr>
        <w:t>z dnia</w:t>
      </w:r>
      <w:r w:rsidR="00C607C4">
        <w:rPr>
          <w:sz w:val="20"/>
          <w:szCs w:val="20"/>
        </w:rPr>
        <w:t xml:space="preserve"> 23 lipca 2013r.</w:t>
      </w:r>
    </w:p>
    <w:p w:rsidR="0023682A" w:rsidRDefault="0023682A" w:rsidP="0023682A">
      <w:pPr>
        <w:spacing w:after="0"/>
        <w:jc w:val="center"/>
      </w:pPr>
    </w:p>
    <w:p w:rsidR="0023682A" w:rsidRPr="00776ACC" w:rsidRDefault="0023682A" w:rsidP="00236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CC">
        <w:rPr>
          <w:rFonts w:ascii="Times New Roman" w:hAnsi="Times New Roman" w:cs="Times New Roman"/>
          <w:b/>
          <w:sz w:val="28"/>
          <w:szCs w:val="28"/>
        </w:rPr>
        <w:t>REGULAMIN PRACY</w:t>
      </w:r>
    </w:p>
    <w:p w:rsidR="0023682A" w:rsidRPr="00776ACC" w:rsidRDefault="0023682A" w:rsidP="00236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ACC">
        <w:rPr>
          <w:rFonts w:ascii="Times New Roman" w:hAnsi="Times New Roman" w:cs="Times New Roman"/>
          <w:b/>
          <w:sz w:val="28"/>
          <w:szCs w:val="28"/>
        </w:rPr>
        <w:t>GMINNEGO OŚRODKA POMOCY SPOŁECZNEJ W BIERZWNIKU</w:t>
      </w:r>
    </w:p>
    <w:p w:rsidR="0023682A" w:rsidRPr="00776ACC" w:rsidRDefault="0023682A" w:rsidP="00236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2A" w:rsidRDefault="0023682A" w:rsidP="00BA680B">
      <w:pPr>
        <w:pStyle w:val="Tekstpodstawowy"/>
      </w:pPr>
      <w:r>
        <w:t>Na podstawie art.104 § 1 ustawy z dnia 26 czerwca 1974 r.- Kodeks Pracy (</w:t>
      </w:r>
      <w:proofErr w:type="spellStart"/>
      <w:r>
        <w:t>Dz.U</w:t>
      </w:r>
      <w:proofErr w:type="spellEnd"/>
      <w:r>
        <w:t xml:space="preserve">. z 1998r.  Nr 21, poz. 98 z </w:t>
      </w:r>
      <w:proofErr w:type="spellStart"/>
      <w:r>
        <w:t>późn</w:t>
      </w:r>
      <w:proofErr w:type="spellEnd"/>
      <w:r>
        <w:t>. zm.), w związku z art. 42 ust.1 ustawy z dnia 21 listopada 2008r.         o pracownikach samorządowych (</w:t>
      </w:r>
      <w:proofErr w:type="spellStart"/>
      <w:r>
        <w:t>Dz.U</w:t>
      </w:r>
      <w:proofErr w:type="spellEnd"/>
      <w:r>
        <w:t>. z 2008r. Nr 223, poz. 1458) wprowadza się Regulamin pracy w Gminnym Ośrodku Pomocy Społecznej w Bierzwniku</w:t>
      </w:r>
    </w:p>
    <w:p w:rsidR="0023682A" w:rsidRDefault="0023682A" w:rsidP="0023682A">
      <w:pPr>
        <w:pStyle w:val="Tekstpodstawowy"/>
        <w:spacing w:line="360" w:lineRule="auto"/>
      </w:pPr>
    </w:p>
    <w:p w:rsidR="0023682A" w:rsidRDefault="0023682A" w:rsidP="0023682A">
      <w:pPr>
        <w:pStyle w:val="Tekstpodstawowy"/>
        <w:spacing w:after="200" w:line="360" w:lineRule="auto"/>
        <w:jc w:val="center"/>
      </w:pPr>
      <w:r>
        <w:rPr>
          <w:b/>
          <w:bCs/>
        </w:rPr>
        <w:t>I.</w:t>
      </w:r>
      <w:r>
        <w:t xml:space="preserve"> </w:t>
      </w:r>
      <w:r>
        <w:rPr>
          <w:b/>
          <w:bCs/>
        </w:rPr>
        <w:t xml:space="preserve"> Postanowienia ogólne</w:t>
      </w:r>
    </w:p>
    <w:p w:rsidR="0023682A" w:rsidRDefault="0023682A" w:rsidP="0023682A">
      <w:pPr>
        <w:pStyle w:val="Tekstpodstawowy"/>
        <w:spacing w:after="200"/>
        <w:ind w:left="360" w:hanging="360"/>
        <w:jc w:val="center"/>
      </w:pPr>
      <w:r>
        <w:rPr>
          <w:b/>
          <w:bCs/>
        </w:rPr>
        <w:t>§ 1</w:t>
      </w:r>
    </w:p>
    <w:p w:rsidR="0023682A" w:rsidRDefault="0023682A" w:rsidP="0023682A">
      <w:pPr>
        <w:pStyle w:val="Tekstpodstawowy"/>
        <w:spacing w:after="200"/>
      </w:pPr>
      <w:r>
        <w:t>Niniejszy Regulamin pracy ustala organizację i porządek w procesie pracy oraz związane        z tym prawa i obowiązki pracodawcy i pracowników świadczących pracę w Gminnym Ośrodku Pomocy Społecznej w Bierzwniku.</w:t>
      </w:r>
    </w:p>
    <w:p w:rsidR="0023682A" w:rsidRDefault="0023682A" w:rsidP="0023682A">
      <w:pPr>
        <w:pStyle w:val="Tekstpodstawowy"/>
        <w:spacing w:after="200"/>
        <w:jc w:val="center"/>
      </w:pPr>
      <w:r>
        <w:rPr>
          <w:b/>
          <w:bCs/>
        </w:rPr>
        <w:t>§ 2</w:t>
      </w:r>
    </w:p>
    <w:p w:rsidR="0023682A" w:rsidRDefault="0023682A" w:rsidP="0023682A">
      <w:pPr>
        <w:pStyle w:val="Tekstpodstawowy"/>
        <w:spacing w:after="200"/>
      </w:pPr>
      <w:r>
        <w:t>Przepisy niniejszego regulaminu obowiązują wszystkich pracowników zatrudnionych              u pracodawcy, bez względu na zajmowane stanowisko oraz wymiar czasu pracy.</w:t>
      </w:r>
    </w:p>
    <w:p w:rsidR="0023682A" w:rsidRDefault="0023682A" w:rsidP="0023682A">
      <w:pPr>
        <w:pStyle w:val="Tekstpodstawowy"/>
        <w:spacing w:after="200"/>
        <w:jc w:val="center"/>
      </w:pPr>
      <w:r>
        <w:rPr>
          <w:b/>
          <w:bCs/>
        </w:rPr>
        <w:t>§ 3</w:t>
      </w:r>
    </w:p>
    <w:p w:rsidR="0023682A" w:rsidRDefault="0023682A" w:rsidP="00956E6E">
      <w:pPr>
        <w:pStyle w:val="Tekstpodstawowy"/>
      </w:pPr>
      <w:r>
        <w:t>Ilekroć w Regulaminie pracy jest mowa o:</w:t>
      </w:r>
    </w:p>
    <w:p w:rsidR="0023682A" w:rsidRDefault="0023682A" w:rsidP="00956E6E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Pracodawcy – należy przez to rozumieć Gminny Ośrodek Pomocy Społecznej                   w Bierzwniku w imieniu, którego występuje Kierownik lub inna upoważniona do tego osoba,</w:t>
      </w:r>
    </w:p>
    <w:p w:rsidR="0023682A" w:rsidRDefault="0023682A" w:rsidP="0023682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200"/>
        <w:ind w:left="360"/>
      </w:pPr>
      <w:r>
        <w:t>pracowniku – należy przez to rozumieć osoby zatrudnione na podstawie umowy                o pracę (bez wzglądu na rodzaj i wymiar czasu pracy).</w:t>
      </w:r>
    </w:p>
    <w:p w:rsidR="0023682A" w:rsidRDefault="0023682A" w:rsidP="0023682A">
      <w:pPr>
        <w:pStyle w:val="Tekstpodstawowy"/>
        <w:spacing w:after="200"/>
        <w:ind w:left="360" w:hanging="360"/>
        <w:jc w:val="center"/>
      </w:pPr>
      <w:r>
        <w:rPr>
          <w:b/>
          <w:bCs/>
        </w:rPr>
        <w:t>§ 4</w:t>
      </w:r>
    </w:p>
    <w:p w:rsidR="0023682A" w:rsidRDefault="0023682A" w:rsidP="00A227D6">
      <w:pPr>
        <w:pStyle w:val="Tekstpodstawowy"/>
        <w:spacing w:after="200"/>
        <w:rPr>
          <w:b/>
          <w:bCs/>
        </w:rPr>
      </w:pPr>
      <w:r>
        <w:t>Czynności w sprawach z zakresu prawa pracy za Ośrodek wobec pracowników wykonuje Kierownik.</w:t>
      </w:r>
    </w:p>
    <w:p w:rsidR="0023682A" w:rsidRDefault="0023682A" w:rsidP="00A227D6">
      <w:pPr>
        <w:pStyle w:val="Tekstpodstawowy"/>
        <w:ind w:left="360" w:hanging="360"/>
        <w:jc w:val="center"/>
        <w:rPr>
          <w:b/>
          <w:bCs/>
        </w:rPr>
      </w:pPr>
      <w:r>
        <w:rPr>
          <w:b/>
          <w:bCs/>
        </w:rPr>
        <w:t>§ 5</w:t>
      </w:r>
    </w:p>
    <w:p w:rsidR="0023682A" w:rsidRDefault="0023682A" w:rsidP="0023682A">
      <w:pPr>
        <w:pStyle w:val="Tekstpodstawowy"/>
        <w:ind w:left="360" w:hanging="360"/>
      </w:pPr>
    </w:p>
    <w:p w:rsidR="0023682A" w:rsidRDefault="0023682A" w:rsidP="00D41D34">
      <w:pPr>
        <w:pStyle w:val="Tekstpodstawowy"/>
        <w:ind w:left="284" w:hanging="284"/>
      </w:pPr>
      <w:r>
        <w:t>1. Pracodawca obowiązany jest co najmniej raz w tygodniu przyjmować pracowników           w sprawach skarg i wniosków dotyczących spraw ogólnych zakładu pracy, wyjaśniać</w:t>
      </w:r>
      <w:r w:rsidR="00BA680B">
        <w:t xml:space="preserve">               </w:t>
      </w:r>
      <w:r>
        <w:t xml:space="preserve"> je     i analizować przyczyny ich powstawania oraz udzielać rzetelnych odpowiedzi skarżącym lub wnioskodawcom.</w:t>
      </w:r>
    </w:p>
    <w:p w:rsidR="00A227D6" w:rsidRDefault="0023682A" w:rsidP="00D41D34">
      <w:pPr>
        <w:pStyle w:val="Tekstpodstawowy"/>
        <w:tabs>
          <w:tab w:val="num" w:pos="360"/>
        </w:tabs>
        <w:ind w:left="284" w:hanging="284"/>
      </w:pPr>
      <w:r>
        <w:t>2.</w:t>
      </w:r>
      <w:r w:rsidR="00A227D6">
        <w:t xml:space="preserve"> </w:t>
      </w:r>
      <w:r>
        <w:t xml:space="preserve"> </w:t>
      </w:r>
      <w:r w:rsidR="00A227D6" w:rsidRPr="001C61E3">
        <w:t>Skargi i wnioski pracowników przyjmowane są w czwartki w godz. 8:00 – 14:00</w:t>
      </w:r>
      <w:r w:rsidR="00BA680B">
        <w:t xml:space="preserve">                 </w:t>
      </w:r>
      <w:r w:rsidR="00A227D6" w:rsidRPr="001C61E3">
        <w:t xml:space="preserve"> przez Kierownika Ośrodka</w:t>
      </w:r>
      <w:r w:rsidR="00A227D6">
        <w:t xml:space="preserve"> </w:t>
      </w:r>
    </w:p>
    <w:p w:rsidR="00A227D6" w:rsidRDefault="00A227D6" w:rsidP="00D41D34">
      <w:pPr>
        <w:pStyle w:val="Tekstpodstawowy"/>
        <w:tabs>
          <w:tab w:val="num" w:pos="360"/>
        </w:tabs>
        <w:ind w:left="284" w:hanging="284"/>
      </w:pPr>
      <w:r>
        <w:t xml:space="preserve">3.  </w:t>
      </w:r>
      <w:r w:rsidR="0023682A">
        <w:t>Żaden pracownik nie poniesie konsekwencji służbowych z powodu złożenia wniosku</w:t>
      </w:r>
      <w:r w:rsidR="00BA680B">
        <w:t xml:space="preserve">                  </w:t>
      </w:r>
      <w:r w:rsidR="0023682A">
        <w:t xml:space="preserve"> lub skargi, zawierających prawdziwe informacje.</w:t>
      </w:r>
    </w:p>
    <w:p w:rsidR="0023682A" w:rsidRDefault="00D41D34" w:rsidP="00D41D34">
      <w:pPr>
        <w:pStyle w:val="Tekstpodstawowy"/>
        <w:tabs>
          <w:tab w:val="num" w:pos="284"/>
        </w:tabs>
        <w:ind w:left="284" w:hanging="284"/>
      </w:pPr>
      <w:r>
        <w:t xml:space="preserve">4. </w:t>
      </w:r>
      <w:r w:rsidR="0023682A">
        <w:t>Pracownik ma prawo domagać się otrzymania od pracodawcy pisemnej odpowiedzi                    w związku ze skierowanym do pracodawcy pismem, w terminie 30 dni od dnia jego wpływu do sekretariatu ośrodka.</w:t>
      </w:r>
    </w:p>
    <w:p w:rsidR="0023682A" w:rsidRDefault="0023682A" w:rsidP="0023682A">
      <w:pPr>
        <w:pStyle w:val="Tekstpodstawowy"/>
        <w:tabs>
          <w:tab w:val="num" w:pos="360"/>
        </w:tabs>
        <w:spacing w:after="200"/>
        <w:ind w:left="360" w:hanging="720"/>
        <w:jc w:val="center"/>
      </w:pPr>
      <w:r>
        <w:rPr>
          <w:b/>
          <w:bCs/>
        </w:rPr>
        <w:lastRenderedPageBreak/>
        <w:t>§ 6</w:t>
      </w:r>
    </w:p>
    <w:p w:rsidR="0023682A" w:rsidRDefault="0023682A" w:rsidP="0023682A">
      <w:pPr>
        <w:pStyle w:val="Tekstpodstawowy"/>
        <w:tabs>
          <w:tab w:val="num" w:pos="0"/>
        </w:tabs>
        <w:spacing w:after="200"/>
      </w:pPr>
      <w:r>
        <w:t>Wszelkich informacji wychodzących na zewnątrz ośrodka, a dotyczących jego funkcjonowania, udziela Kierownik.</w:t>
      </w:r>
    </w:p>
    <w:p w:rsidR="0023682A" w:rsidRDefault="0023682A" w:rsidP="0023682A">
      <w:pPr>
        <w:pStyle w:val="Tekstpodstawowy"/>
        <w:tabs>
          <w:tab w:val="num" w:pos="360"/>
        </w:tabs>
        <w:spacing w:after="200"/>
        <w:ind w:left="357" w:hanging="720"/>
        <w:jc w:val="center"/>
      </w:pPr>
      <w:r>
        <w:rPr>
          <w:b/>
          <w:bCs/>
        </w:rPr>
        <w:t>§ 7</w:t>
      </w:r>
    </w:p>
    <w:p w:rsidR="0023682A" w:rsidRDefault="0023682A" w:rsidP="00D41D3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Ośrodek zapewnia pracownikom prawo do wzajemnej komunikacji wewnątrz zakładu pracy oraz dyskusji, przedstawiania sugestii, pytań czy problemów Kierownikowi.</w:t>
      </w:r>
    </w:p>
    <w:p w:rsidR="0023682A" w:rsidRDefault="0023682A" w:rsidP="00D41D34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200"/>
        <w:ind w:left="284" w:hanging="284"/>
      </w:pPr>
      <w:r>
        <w:t>Wszelkie kwestie powinny być kierowane przede wszystkim do bezpośredniego przełożonego.</w:t>
      </w:r>
    </w:p>
    <w:p w:rsidR="0023682A" w:rsidRDefault="0023682A" w:rsidP="00956E6E">
      <w:pPr>
        <w:pStyle w:val="Tekstpodstawowy"/>
        <w:spacing w:after="200"/>
        <w:jc w:val="center"/>
      </w:pPr>
      <w:r>
        <w:rPr>
          <w:b/>
          <w:bCs/>
        </w:rPr>
        <w:t>§ 8</w:t>
      </w:r>
    </w:p>
    <w:p w:rsidR="0023682A" w:rsidRDefault="0023682A" w:rsidP="00956E6E">
      <w:pPr>
        <w:pStyle w:val="Tekstpodstawowy"/>
        <w:spacing w:after="120"/>
      </w:pPr>
      <w:r>
        <w:t>Regulamin pracy podaje do wiadomości każdego przyjmowanego do pracy pracownika osoba prowadząca sprawy kadrowe, a zapoznanie się z treścią regulaminu pracownik potwierdza</w:t>
      </w:r>
      <w:r w:rsidR="00BA680B">
        <w:t xml:space="preserve">               </w:t>
      </w:r>
      <w:r>
        <w:t xml:space="preserve"> w treści umowy o pracę lub w odrębnym oświadczeniu.</w:t>
      </w:r>
    </w:p>
    <w:p w:rsidR="0023682A" w:rsidRDefault="0023682A" w:rsidP="0023682A">
      <w:pPr>
        <w:pStyle w:val="Tekstpodstawowy"/>
        <w:rPr>
          <w:b/>
          <w:bCs/>
        </w:rPr>
      </w:pPr>
    </w:p>
    <w:p w:rsidR="0023682A" w:rsidRDefault="0023682A" w:rsidP="0023682A">
      <w:pPr>
        <w:pStyle w:val="Tekstpodstawowy"/>
        <w:spacing w:after="200" w:line="360" w:lineRule="auto"/>
        <w:ind w:left="360"/>
        <w:jc w:val="center"/>
        <w:rPr>
          <w:b/>
          <w:bCs/>
        </w:rPr>
      </w:pPr>
      <w:r>
        <w:rPr>
          <w:b/>
          <w:bCs/>
        </w:rPr>
        <w:t>II.  Prawa i obowiązki pracodawcy</w:t>
      </w:r>
    </w:p>
    <w:p w:rsidR="0023682A" w:rsidRDefault="0023682A" w:rsidP="0023682A">
      <w:pPr>
        <w:pStyle w:val="Tekstpodstawowy"/>
        <w:spacing w:after="200"/>
        <w:jc w:val="center"/>
      </w:pPr>
      <w:r>
        <w:rPr>
          <w:b/>
          <w:bCs/>
        </w:rPr>
        <w:t>§ 9</w:t>
      </w:r>
    </w:p>
    <w:p w:rsidR="0023682A" w:rsidRDefault="0023682A" w:rsidP="0023682A">
      <w:pPr>
        <w:pStyle w:val="Tekstpodstawowy"/>
      </w:pPr>
      <w:r>
        <w:t>Pracodawca jest zobowiązany w szczególności do: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zapewnienia pracownikowi pracy zgodnie z treścią aktu kreującego treść stosunku pracy,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zapoznania pracownika podejmującego pracę w zakładzie pracy z zakresem jego obowiązków, sposobem wykonywania pracy na wyznaczonym stanowisku oraz podstawowymi uprawnieniami,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zapoznania pracownika z R</w:t>
      </w:r>
      <w:r w:rsidR="00FA106E">
        <w:t>egulaminem pracy i innymi dokumentami regulującymi organizację pracy Ośrodka</w:t>
      </w:r>
      <w:r>
        <w:t xml:space="preserve"> </w:t>
      </w:r>
      <w:r w:rsidR="00FA106E">
        <w:t>oraz wyjaśnienia na żądanie ich</w:t>
      </w:r>
      <w:r>
        <w:t xml:space="preserve"> treści,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organizowania pracy w sposób zapewniający pełne wykorzystanie czasu pracy,</w:t>
      </w:r>
      <w:r w:rsidR="00BA680B">
        <w:t xml:space="preserve">                        </w:t>
      </w:r>
      <w:r>
        <w:t xml:space="preserve"> jak również osiąganie przez pracownika, przy wykorzystaniu jego uzdolnień i kwalifikacji, wysokiej wydajności i należytej jakości pracy,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organizowania pracy w sposób zapewniający zmniejszenie uciążliwości pracy, zwłaszcza pracy monotonnej i pracy w ustalonym z góry tempie,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stworzenia warunków do przestrzegania porządku i dyscypliny pracy,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zapewnienia bezpiecznych i higienicznych warunków pracy oraz prowadzenia systematycznych szkoleń w zakresie bezpieczeństwa i higieny pracy, a także informowania pracowników na ww. szkoleniach o ryzyku zawod</w:t>
      </w:r>
      <w:r w:rsidR="00BA680B">
        <w:t xml:space="preserve">owym związanym </w:t>
      </w:r>
      <w:r>
        <w:t xml:space="preserve"> z wykonywaną pracą i ochronie przed zagrożeniami,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wydawania pracownikowi potrzebnych materiałów i  urządzeń, odzieży i obuwia roboczego, sprzętu ochrony osobistej oraz zapewnienia odpowiednio zabezpieczonego miejsca na ich przechowywanie,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 terminowego i prawidłowego wypłacania wynagrodzenia,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stosowania obiektywnych i sprawiedliwych kryteriów oceny wyników pracy według zasad określonych w odrębnym zarządzeniu pracodawcy,</w:t>
      </w:r>
    </w:p>
    <w:p w:rsidR="0023682A" w:rsidRDefault="0023682A" w:rsidP="00D41D34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zapewnienia świadczeń socjalnych zgodnie z obowiązującym Regulaminem Zakładowego Funduszu Świadczeń Socjalnych,</w:t>
      </w:r>
    </w:p>
    <w:p w:rsidR="0023682A" w:rsidRDefault="0023682A" w:rsidP="00462D5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prowadzenie dokumentacji w sprawach związanych ze stosunkiem pracy oraz akt osobowych pracowników, a w razie rozwiązania albo wygaśnięcia stosunku pracy – do niezwłocznego wydania świadectwa pracy ( nie później niż w ciągu 7 dni od dnia ustania stosunku pracy),</w:t>
      </w:r>
    </w:p>
    <w:p w:rsidR="0023682A" w:rsidRDefault="0023682A" w:rsidP="00462D5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lastRenderedPageBreak/>
        <w:t>ułatwiania pracownikowi podnoszenia kwalifikacji zawodowych,</w:t>
      </w:r>
    </w:p>
    <w:p w:rsidR="0023682A" w:rsidRDefault="0023682A" w:rsidP="00462D5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>wpływania na kształtowanie zasad współżycia społecznego i szanowania godności, dóbr osobistych pracowników i niedopuszczania do jakiejkolwiek dyskryminacji w stosunkach pracy,</w:t>
      </w:r>
    </w:p>
    <w:p w:rsidR="0023682A" w:rsidRDefault="0023682A" w:rsidP="00462D5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left="284" w:hanging="284"/>
      </w:pPr>
      <w:r>
        <w:t xml:space="preserve">przeciwdziałania </w:t>
      </w:r>
      <w:proofErr w:type="spellStart"/>
      <w:r>
        <w:t>mobbingowi</w:t>
      </w:r>
      <w:proofErr w:type="spellEnd"/>
      <w:r>
        <w:t xml:space="preserve"> w stosunkach pracy,</w:t>
      </w:r>
    </w:p>
    <w:p w:rsidR="0023682A" w:rsidRDefault="0023682A" w:rsidP="00462D53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spacing w:after="200"/>
        <w:ind w:left="284" w:hanging="284"/>
      </w:pPr>
      <w:r>
        <w:t>stwarzania pracownikom podejmującym zatrudnienie po ukończeniu szkoły warunków sprzyjających przystosowaniu się do należytego wykonywania pracy.</w:t>
      </w:r>
    </w:p>
    <w:p w:rsidR="0023682A" w:rsidRDefault="0023682A" w:rsidP="00956E6E">
      <w:pPr>
        <w:pStyle w:val="Tekstpodstawowy"/>
        <w:spacing w:after="200"/>
        <w:jc w:val="center"/>
      </w:pPr>
      <w:r>
        <w:rPr>
          <w:b/>
          <w:bCs/>
        </w:rPr>
        <w:t>§ 10</w:t>
      </w:r>
    </w:p>
    <w:p w:rsidR="0023682A" w:rsidRDefault="0023682A" w:rsidP="00462D5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>Na pracodawcy ciąży obowiązek niezwłocznego potwierdzenia pracownikom na piśmie rodzaju zawartej umowy o pracę i jej warunków.</w:t>
      </w:r>
    </w:p>
    <w:p w:rsidR="0023682A" w:rsidRDefault="0023682A" w:rsidP="00462D5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>Umowę należy wręczyć pracownikowi najpóźniej w dniu rozpoczęcia pracy.</w:t>
      </w:r>
    </w:p>
    <w:p w:rsidR="0023682A" w:rsidRDefault="0023682A" w:rsidP="00462D53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</w:pPr>
      <w:r>
        <w:t>Pracodawca zobowiązany jest poinformować każdego pracownika na piśmie, nie później niż w ciągu 7 dni od dnia zawarcia umowy o pracę, powołania lub wyboru, o:</w:t>
      </w:r>
    </w:p>
    <w:p w:rsidR="0023682A" w:rsidRDefault="00462D53" w:rsidP="00462D53">
      <w:pPr>
        <w:pStyle w:val="Tekstpodstawowy"/>
        <w:numPr>
          <w:ilvl w:val="1"/>
          <w:numId w:val="4"/>
        </w:numPr>
        <w:tabs>
          <w:tab w:val="clear" w:pos="502"/>
          <w:tab w:val="num" w:pos="567"/>
        </w:tabs>
        <w:ind w:hanging="198"/>
      </w:pPr>
      <w:r>
        <w:t xml:space="preserve"> </w:t>
      </w:r>
      <w:r w:rsidR="0023682A">
        <w:t>częstotliwości wypłaty wynagrodzenia za pracę,</w:t>
      </w:r>
    </w:p>
    <w:p w:rsidR="0023682A" w:rsidRDefault="00462D53" w:rsidP="00462D53">
      <w:pPr>
        <w:pStyle w:val="Tekstpodstawowy"/>
        <w:numPr>
          <w:ilvl w:val="1"/>
          <w:numId w:val="4"/>
        </w:numPr>
        <w:ind w:hanging="198"/>
      </w:pPr>
      <w:r>
        <w:t xml:space="preserve"> </w:t>
      </w:r>
      <w:r w:rsidR="0023682A">
        <w:t>normie dobowej i tygodniowej czasu pracy, którymi objęty jest pracownik,</w:t>
      </w:r>
    </w:p>
    <w:p w:rsidR="0023682A" w:rsidRDefault="00462D53" w:rsidP="00462D53">
      <w:pPr>
        <w:pStyle w:val="Tekstpodstawowy"/>
        <w:numPr>
          <w:ilvl w:val="1"/>
          <w:numId w:val="4"/>
        </w:numPr>
        <w:ind w:hanging="198"/>
      </w:pPr>
      <w:r>
        <w:t xml:space="preserve"> </w:t>
      </w:r>
      <w:r w:rsidR="0023682A">
        <w:t>wymiarze i prawie do urlopu wypoczynkowego, do którego uprawniony jest pracownik,</w:t>
      </w:r>
    </w:p>
    <w:p w:rsidR="0023682A" w:rsidRDefault="00462D53" w:rsidP="00462D53">
      <w:pPr>
        <w:pStyle w:val="Tekstpodstawowy"/>
        <w:numPr>
          <w:ilvl w:val="1"/>
          <w:numId w:val="4"/>
        </w:numPr>
        <w:spacing w:after="200"/>
        <w:ind w:hanging="198"/>
      </w:pPr>
      <w:r>
        <w:t xml:space="preserve"> </w:t>
      </w:r>
      <w:r w:rsidR="0023682A">
        <w:t>długości okresu wypowiedzenia  stosunku pracy.</w:t>
      </w:r>
    </w:p>
    <w:p w:rsidR="0023682A" w:rsidRDefault="0023682A" w:rsidP="00956E6E">
      <w:pPr>
        <w:pStyle w:val="Tekstpodstawowy"/>
        <w:spacing w:after="200"/>
        <w:jc w:val="center"/>
        <w:rPr>
          <w:b/>
          <w:bCs/>
        </w:rPr>
      </w:pPr>
      <w:r>
        <w:rPr>
          <w:b/>
          <w:bCs/>
        </w:rPr>
        <w:t>§ 11</w:t>
      </w:r>
    </w:p>
    <w:p w:rsidR="0023682A" w:rsidRDefault="0023682A" w:rsidP="00462D53">
      <w:pPr>
        <w:pStyle w:val="Tekstpodstawowy"/>
        <w:numPr>
          <w:ilvl w:val="0"/>
          <w:numId w:val="5"/>
        </w:numPr>
        <w:tabs>
          <w:tab w:val="clear" w:pos="2160"/>
          <w:tab w:val="num" w:pos="284"/>
        </w:tabs>
        <w:ind w:left="284" w:hanging="284"/>
      </w:pPr>
      <w:r>
        <w:t>Jeżeli jest to uzasadnione potrzebami pracodawcy, dopuszczalne jest na okres 3 miesięcy                  w roku kalendarzowym przeniesienie pracownika do innej pracy niż określona w umowie                  o pracę, lecz pod warunkami, że nowa praca:</w:t>
      </w:r>
    </w:p>
    <w:p w:rsidR="0023682A" w:rsidRDefault="00462D53" w:rsidP="00462D53">
      <w:pPr>
        <w:pStyle w:val="Tekstpodstawowy"/>
        <w:numPr>
          <w:ilvl w:val="1"/>
          <w:numId w:val="5"/>
        </w:numPr>
        <w:tabs>
          <w:tab w:val="clear" w:pos="1440"/>
          <w:tab w:val="num" w:pos="426"/>
          <w:tab w:val="num" w:pos="720"/>
        </w:tabs>
        <w:ind w:left="426" w:hanging="142"/>
      </w:pPr>
      <w:r>
        <w:t xml:space="preserve">  </w:t>
      </w:r>
      <w:r w:rsidR="0023682A">
        <w:t>nie powoduje obniżenia wynagrodzenia pracownika,</w:t>
      </w:r>
    </w:p>
    <w:p w:rsidR="0023682A" w:rsidRDefault="00462D53" w:rsidP="00462D53">
      <w:pPr>
        <w:pStyle w:val="Tekstpodstawowy"/>
        <w:numPr>
          <w:ilvl w:val="1"/>
          <w:numId w:val="5"/>
        </w:numPr>
        <w:tabs>
          <w:tab w:val="clear" w:pos="1440"/>
          <w:tab w:val="num" w:pos="426"/>
          <w:tab w:val="num" w:pos="720"/>
        </w:tabs>
        <w:ind w:left="426" w:hanging="142"/>
      </w:pPr>
      <w:r>
        <w:t xml:space="preserve">  </w:t>
      </w:r>
      <w:r w:rsidR="0023682A">
        <w:t>jest zgodna z jego kwalifikacjami.</w:t>
      </w:r>
    </w:p>
    <w:p w:rsidR="0023682A" w:rsidRDefault="0023682A" w:rsidP="00462D53">
      <w:pPr>
        <w:pStyle w:val="Tekstpodstawowy"/>
        <w:numPr>
          <w:ilvl w:val="0"/>
          <w:numId w:val="5"/>
        </w:numPr>
        <w:tabs>
          <w:tab w:val="clear" w:pos="2160"/>
          <w:tab w:val="num" w:pos="284"/>
        </w:tabs>
        <w:ind w:left="284" w:hanging="284"/>
      </w:pPr>
      <w:r>
        <w:t>Przedmiotowe przeniesienie nie może mieć znamion dyskryminacji czy szykany pracownika.</w:t>
      </w:r>
    </w:p>
    <w:p w:rsidR="0023682A" w:rsidRDefault="00DE5440" w:rsidP="00462D53">
      <w:pPr>
        <w:pStyle w:val="Tekstpodstawowy"/>
        <w:numPr>
          <w:ilvl w:val="0"/>
          <w:numId w:val="5"/>
        </w:numPr>
        <w:tabs>
          <w:tab w:val="clear" w:pos="2160"/>
          <w:tab w:val="num" w:pos="284"/>
        </w:tabs>
        <w:ind w:left="284" w:hanging="284"/>
      </w:pPr>
      <w:r>
        <w:t>Pracownika</w:t>
      </w:r>
      <w:r w:rsidR="0023682A">
        <w:t xml:space="preserve"> zatrudnionego na stanowisku urzędniczym, w tym kierowniczym stanowisku urzędniczym, można na jego wniosek lub za jego zgodą przenieść do pracy w innej jednostce organizacyjnej jednostki samorządu terytorialnego, w tej samej lub innej miejscowości, w każdym czasie, jeżeli nie narusza to ważnego interesu jednostki, która dotychczas zatrudniała pracownika samorządowego, oraz przemawiają za tym ważne potrzeby po stronie jednostki przejmującej.</w:t>
      </w:r>
    </w:p>
    <w:p w:rsidR="0023682A" w:rsidRDefault="0023682A" w:rsidP="00462D53">
      <w:pPr>
        <w:pStyle w:val="Tekstpodstawowy"/>
        <w:numPr>
          <w:ilvl w:val="0"/>
          <w:numId w:val="5"/>
        </w:numPr>
        <w:tabs>
          <w:tab w:val="clear" w:pos="2160"/>
          <w:tab w:val="num" w:pos="284"/>
        </w:tabs>
        <w:ind w:left="284" w:hanging="284"/>
      </w:pPr>
      <w:r>
        <w:t>Przeniesienia dokonuje się w drodze porozumienia pracodawców.</w:t>
      </w:r>
    </w:p>
    <w:p w:rsidR="00956E6E" w:rsidRPr="0023682A" w:rsidRDefault="0023682A" w:rsidP="00462D53">
      <w:pPr>
        <w:pStyle w:val="Tekstpodstawowy"/>
        <w:numPr>
          <w:ilvl w:val="0"/>
          <w:numId w:val="5"/>
        </w:numPr>
        <w:tabs>
          <w:tab w:val="clear" w:pos="2160"/>
          <w:tab w:val="num" w:pos="284"/>
        </w:tabs>
        <w:spacing w:after="200"/>
        <w:ind w:left="284" w:hanging="284"/>
      </w:pPr>
      <w:r>
        <w:t>W przypadku przeniesienia do innej jednostki pracownika samorządowego zatrudnionego na stanowisku urzędniczym, jego akta osobowe wraz z pozostałą dokumentacją                         w sprawach związanych ze stosunkiem pracy przekazuje się do jednostki, w której pracownik ma być zatrudniony.</w:t>
      </w:r>
    </w:p>
    <w:p w:rsidR="0023682A" w:rsidRPr="00956E6E" w:rsidRDefault="00956E6E" w:rsidP="00956E6E">
      <w:pPr>
        <w:pStyle w:val="Tekstpodstawowy"/>
        <w:spacing w:after="200"/>
        <w:jc w:val="center"/>
        <w:rPr>
          <w:b/>
          <w:bCs/>
        </w:rPr>
      </w:pPr>
      <w:r>
        <w:rPr>
          <w:b/>
          <w:bCs/>
        </w:rPr>
        <w:t>§ 12</w:t>
      </w:r>
    </w:p>
    <w:p w:rsidR="0023682A" w:rsidRDefault="0023682A" w:rsidP="004C6C76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hanging="720"/>
      </w:pPr>
      <w:r>
        <w:t>Przydziału prac dokonuje bezpośredni przełożony pracownika.</w:t>
      </w:r>
    </w:p>
    <w:p w:rsidR="0023682A" w:rsidRDefault="0023682A" w:rsidP="004C6C76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>
        <w:t>Jeśli przed końcem ustalonego czasu pracy pracownik wykonał przedzieloną mu pracę, obowiązany jest niezwłocznie zgłosić ten fakt bezpośredniemu przełożonemu, który może nakazać pracownikowi wykonanie innej pracy zgodnie z jego kwalifikacjami.</w:t>
      </w:r>
    </w:p>
    <w:p w:rsidR="0023682A" w:rsidRPr="0023682A" w:rsidRDefault="0023682A" w:rsidP="00462D53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>
        <w:t>Bezpośredni przełożony pracownika odpowiada za dostarczenie pracownikowi i właściwe używanie przez niego niezbędnych do wykonania pracy materiałów i urządzeń oraz</w:t>
      </w:r>
      <w:r w:rsidR="00BA680B">
        <w:t xml:space="preserve">                  </w:t>
      </w:r>
      <w:r>
        <w:t xml:space="preserve"> za rzetelne rozliczenie pracownika z używanych materiałów i urządzeń.</w:t>
      </w:r>
    </w:p>
    <w:p w:rsidR="00956E6E" w:rsidRDefault="00956E6E" w:rsidP="00956E6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6E6E" w:rsidRDefault="00956E6E" w:rsidP="00956E6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6E6E" w:rsidRPr="00956E6E" w:rsidRDefault="00956E6E" w:rsidP="00956E6E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 Prawa i obowiązki pracownika</w:t>
      </w:r>
    </w:p>
    <w:p w:rsidR="00956E6E" w:rsidRPr="00956E6E" w:rsidRDefault="00956E6E" w:rsidP="00956E6E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956E6E" w:rsidRPr="00956E6E" w:rsidRDefault="00956E6E" w:rsidP="00462D53">
      <w:pPr>
        <w:pStyle w:val="Akapitzlist"/>
        <w:numPr>
          <w:ilvl w:val="1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przystępujący do pracy obowiązany jest:</w:t>
      </w:r>
    </w:p>
    <w:p w:rsidR="00956E6E" w:rsidRPr="00956E6E" w:rsidRDefault="00462D53" w:rsidP="00462D5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956E6E"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przedstawić orzeczenie lekarskie o braku przeciwwskazań do zatrudnienia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56E6E"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zajmowanym stanowisku, wydane przez lekarza sprawującego opiekę profilaktyczną nad pracownikami; wyżej wymienione orzeczenie wydaje lekarz uprawniony do badań profilaktycznych m.in. na podstawie skierowania wydanego przez pracodawcę pracownikowi,</w:t>
      </w:r>
    </w:p>
    <w:p w:rsidR="00956E6E" w:rsidRPr="00956E6E" w:rsidRDefault="00956E6E" w:rsidP="00462D5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kwestionariusz osobowy,</w:t>
      </w:r>
    </w:p>
    <w:p w:rsidR="00956E6E" w:rsidRPr="00956E6E" w:rsidRDefault="00956E6E" w:rsidP="00462D5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niezwłocznie, lecz nie później niż w ciągu 5 dni od dnia zatrudnienia, świadectwa pracy wydane przez poprzednich pracodawców, a także inne dokumenty niezbędne do określenia uprawnień pracowniczych,</w:t>
      </w:r>
    </w:p>
    <w:p w:rsidR="00956E6E" w:rsidRPr="00956E6E" w:rsidRDefault="00956E6E" w:rsidP="00462D5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niezwłocznie świadectwa lub dyplomy ukończenia szkoły,</w:t>
      </w:r>
    </w:p>
    <w:p w:rsidR="00956E6E" w:rsidRPr="00956E6E" w:rsidRDefault="00956E6E" w:rsidP="00462D5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dokumenty potwierdzające wymagane kwalifikacje zawodowe.</w:t>
      </w:r>
    </w:p>
    <w:p w:rsidR="00956E6E" w:rsidRDefault="00956E6E" w:rsidP="00D41D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62D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ust. 1 pkt 3 - 5 przedkłada pracownik w kopiach, które złożone zostają do jego akt osobowych, natomiast ich oryginały przedstawia się pracodawcy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wglądu.</w:t>
      </w:r>
    </w:p>
    <w:p w:rsidR="00956E6E" w:rsidRPr="00956E6E" w:rsidRDefault="00D41D34" w:rsidP="00D41D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56E6E"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Poza dokumentami wskazanymi w ust.1 pracownik zatrudniony na stanowisku urzędniczym na podstawie umowy o pracę winien przedstawić zaświadczenie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956E6E"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niekaralności z Krajowego Rejestru Karnego.</w:t>
      </w:r>
    </w:p>
    <w:p w:rsidR="00956E6E" w:rsidRPr="00956E6E" w:rsidRDefault="00956E6E" w:rsidP="00462D53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nawiązania stosunku pracy z pracownikami wskazanymi w ust. 3 jest ich niekaralność za popełnienie umyślnych przestępstw ściganych z oskarżenia publicznego lub umyślnych przestępstw skarbowych. </w:t>
      </w:r>
    </w:p>
    <w:p w:rsidR="00956E6E" w:rsidRPr="00956E6E" w:rsidRDefault="00956E6E" w:rsidP="00956E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956E6E" w:rsidRDefault="00253F4E" w:rsidP="0025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pracownika należy:</w:t>
      </w:r>
    </w:p>
    <w:p w:rsidR="00B81B5D" w:rsidRPr="006D35CE" w:rsidRDefault="00B81B5D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sumienne i staranne wykonywanie poleceń przełożonego, które dotyczą pracy,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są  one sprzeczne z przepisami prawa lub umową o pracę,</w:t>
      </w:r>
    </w:p>
    <w:p w:rsidR="00B81B5D" w:rsidRPr="006D35CE" w:rsidRDefault="00B81B5D" w:rsidP="004C6C7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wewnętrznych przepisów i regulaminów obowiązujących w Ośrodku,</w:t>
      </w:r>
    </w:p>
    <w:p w:rsidR="00B81B5D" w:rsidRPr="006D35CE" w:rsidRDefault="00B81B5D" w:rsidP="004C6C7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oraz zasad bhp i ppoż.,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dobro Ośrodka i ochronę jego mienia,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tajemnicy państwowej i służbowej oraz innych tajemnic prawnie chronionych, których ujawnienie mogłoby narazić pracodawcę na szkodę,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 zakładzie pracy zasad współżycia społecznego,</w:t>
      </w:r>
    </w:p>
    <w:p w:rsidR="00A17D75" w:rsidRDefault="00CE7FD4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zachowanie się w pracy oraz poza nią,</w:t>
      </w:r>
    </w:p>
    <w:p w:rsidR="00CE7FD4" w:rsidRPr="00A17D75" w:rsidRDefault="00CE7FD4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 pracy jak i poza nią powszechnie przyjętych norm prawa,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poszanowanie obywateli, ich uprawnień i równości wobec prawa, taktowne i życzliwe traktowanie, obiektywne oraz sprawne rozpatrywanie oraz załatwianie wnoszonych przez nich spraw,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pogłębianie wiedzy oraz doskonalenie kwalifikacji zawodowych niezbędnych do wykonywania swoich obowiązków,</w:t>
      </w:r>
    </w:p>
    <w:p w:rsidR="00CE7FD4" w:rsidRPr="006D35CE" w:rsidRDefault="00CE7FD4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ustalonego w Ośrodku czasu pracy oraz wykorzystywanie go w pełni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pracę zawodową,</w:t>
      </w:r>
    </w:p>
    <w:p w:rsidR="006D35CE" w:rsidRPr="006D35CE" w:rsidRDefault="006D35CE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 pracy biurowej instrukcji kancelaryjnej oraz jednolitego rzeczowego wykazu akt przy tworzeniu, ewidencjonowaniu, gromadzeniu i przechowywaniu akt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dokumentów na stanowisku pracy,</w:t>
      </w:r>
    </w:p>
    <w:p w:rsidR="00A17D75" w:rsidRDefault="006D35CE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5C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czystość i porządek na swoim stanowisku pracy i wokół niego,</w:t>
      </w:r>
    </w:p>
    <w:p w:rsidR="006D35CE" w:rsidRPr="00A17D75" w:rsidRDefault="006D35CE" w:rsidP="004C6C7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należyte zabezpieczenie w czasie pracy i po jej zakończeniu dokumentów, urządzeń pomieszczeń pracy.</w:t>
      </w:r>
    </w:p>
    <w:p w:rsidR="00CE7FD4" w:rsidRPr="00956E6E" w:rsidRDefault="00CE7FD4" w:rsidP="006D35C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E6E" w:rsidRPr="00956E6E" w:rsidRDefault="00A227D6" w:rsidP="00A227D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56E6E" w:rsidRPr="00956E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53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956E6E" w:rsidRPr="00956E6E" w:rsidRDefault="00956E6E" w:rsidP="00A2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Za ciężkie naruszenie przez pracownika podstawowych obowiązków pracowniczych                             w rozumieniu art.52 § 1 pkt 1 Kodeksu pracy uważa się w szczególności: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samowolne opuszczenie stanowiska pracy lub nieusprawiedliwioną nieobecność w pracy,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stawienie się do pracy w stanie nietrzeźwości lub spożywania alkoholu w czasie pracy,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stawienie się do pracy pod wpływem środków odurzających lub narkotyków,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przepisów i zasad bezpieczeństwa i higieny pracy oraz przepisów przeciwpożarowych,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ze zwolnień lekarskich w sposób niezgodny z przepisami,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przesyłanie za pomocą urządzeń należących do pracodawcy materiałów                   o charakterze pornograficznym,</w:t>
      </w:r>
    </w:p>
    <w:p w:rsidR="00956E6E" w:rsidRP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zbiór mienia pracodawcy oraz usiłowanie przywłaszczenia materiałów, urządzeń, a także innych środków stanowiących własność pracodawcy,</w:t>
      </w:r>
    </w:p>
    <w:p w:rsidR="00956E6E" w:rsidRDefault="00956E6E" w:rsidP="004C6C7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E6E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 w sposób nieusprawiedliwiony spraw objętych tajemnicą ustawowo chronioną.</w:t>
      </w:r>
    </w:p>
    <w:p w:rsidR="00E05F04" w:rsidRDefault="00E05F04" w:rsidP="00B2370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Default="00A17D75" w:rsidP="00B23708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Nieobecn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ości i inne zwolnienia od pracy</w:t>
      </w:r>
    </w:p>
    <w:p w:rsidR="00A17D75" w:rsidRPr="00A17D75" w:rsidRDefault="00A17D75" w:rsidP="00A17D75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A17D75" w:rsidRPr="00A17D75" w:rsidRDefault="00A17D75" w:rsidP="00027E3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O niemożliwości stawienia się do pracy z przyczyn wcześniej znanych pracownik powinien uprzedzić bezpośredniego przełożonego lub osobę prowadzącą sprawy kadrowe.</w:t>
      </w:r>
    </w:p>
    <w:p w:rsidR="00A17D75" w:rsidRPr="00A17D75" w:rsidRDefault="00A17D75" w:rsidP="00027E37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</w:t>
      </w:r>
      <w:r w:rsidR="00027E37">
        <w:rPr>
          <w:rFonts w:ascii="Times New Roman" w:eastAsia="Times New Roman" w:hAnsi="Times New Roman" w:cs="Times New Roman"/>
          <w:sz w:val="24"/>
          <w:szCs w:val="24"/>
          <w:lang w:eastAsia="pl-PL"/>
        </w:rPr>
        <w:t>e niestawienia się do pracy, bez wcześniejszego powiadomienia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obowiązany powiadomić bezpośredniego przełożonego lub osobę prowadzącą sprawy kadrowe o przyczynie nieobecności i przewidywanym czasie jej trwania już pierwszego dnia nieobecności ( telefonicznie, faksem, pocztą elektroniczną), lecz nie później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 dniu następnym, osobiście lub przez inne osoby. </w:t>
      </w:r>
    </w:p>
    <w:p w:rsidR="00A17D75" w:rsidRPr="00A17D75" w:rsidRDefault="00A17D75" w:rsidP="00027E37">
      <w:pPr>
        <w:numPr>
          <w:ilvl w:val="0"/>
          <w:numId w:val="10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Niedotrzymanie powyższego terminu jest usprawiedliwione, jeżeli pracownik ze względu na szczególne okoliczności nie mógł zawiadomić o przyczynie nieobecności.</w:t>
      </w:r>
    </w:p>
    <w:p w:rsidR="00A17D75" w:rsidRPr="00A17D75" w:rsidRDefault="00027E37" w:rsidP="00027E37">
      <w:pPr>
        <w:tabs>
          <w:tab w:val="num" w:pos="426"/>
        </w:tabs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027E37" w:rsidRDefault="00A17D75" w:rsidP="00993DD8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może być zwolniony od pracy przez bezpośredniego przełożonego na czas niezbędny dla załatwienia ważnej sprawy osobistej. Zwolnienia można udzielić,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zachodzi nieunikniona i należycie uzasadniona potrzeba takiego zwolnienia.</w:t>
      </w:r>
    </w:p>
    <w:p w:rsidR="00A17D75" w:rsidRPr="00027E37" w:rsidRDefault="00A17D75" w:rsidP="00993DD8">
      <w:pPr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37">
        <w:rPr>
          <w:rFonts w:ascii="Times New Roman" w:eastAsia="Times New Roman" w:hAnsi="Times New Roman" w:cs="Times New Roman"/>
          <w:sz w:val="24"/>
          <w:szCs w:val="24"/>
          <w:lang w:eastAsia="pl-PL"/>
        </w:rPr>
        <w:t>Za czas zwolnienia od pracy, o którym mowa w ust.1, pracownikowi nie przysługuje wynagrodzenie, chyba że odpracował czas zwolnienia. Odpracowanie to nie stanowi pracy w godzinach nadliczbowych.</w:t>
      </w:r>
    </w:p>
    <w:p w:rsidR="00A17D75" w:rsidRPr="00A17D75" w:rsidRDefault="00643C1B" w:rsidP="00395855">
      <w:pPr>
        <w:tabs>
          <w:tab w:val="num" w:pos="426"/>
        </w:tabs>
        <w:spacing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A17D75" w:rsidRPr="00A17D75" w:rsidRDefault="00A17D75" w:rsidP="00993DD8">
      <w:pPr>
        <w:numPr>
          <w:ilvl w:val="0"/>
          <w:numId w:val="12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zwolnienie od pracy z zachowaniem prawa do wynagrodzenia w wymiarze</w:t>
      </w:r>
      <w:r w:rsidR="003958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17D75" w:rsidRPr="00A17D75" w:rsidRDefault="00A17D75" w:rsidP="00993DD8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dni – w razie ślubu pracownika lub urodzenia się jego dziecka albo zgonu        </w:t>
      </w:r>
      <w:r w:rsidR="00395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i pogrzebu małżonka pracownika lub jego dziecka, ojca, matki, ojczyma lub macochy,</w:t>
      </w:r>
    </w:p>
    <w:p w:rsidR="00395855" w:rsidRDefault="00A17D75" w:rsidP="00993DD8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dnia -  razie ślubu dziecka pracownika albo zgonu i pogrzebu siostry, brata, teściowej, teścia, babki, dziadka, a także innej osoby pozostającej na utrzymaniu pracownika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jego </w:t>
      </w:r>
      <w:r w:rsidR="00395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bezpośrednia opieką,</w:t>
      </w:r>
    </w:p>
    <w:p w:rsidR="00395855" w:rsidRDefault="00395855" w:rsidP="00993DD8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dni – w okresie dwutygodniowego i jednomiesięcznego wypowiedzenia umowy dokonanego przez pracodawcę,</w:t>
      </w:r>
    </w:p>
    <w:p w:rsidR="00395855" w:rsidRPr="00395855" w:rsidRDefault="00395855" w:rsidP="00993DD8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dni – w okresie trzymiesięcznego wypowiedzenia umowy o pracę dokonanego przez pracodawcę. </w:t>
      </w:r>
    </w:p>
    <w:p w:rsidR="00A17D75" w:rsidRPr="00A17D75" w:rsidRDefault="00A17D75" w:rsidP="00993DD8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Zwolnienia, wymienione w </w:t>
      </w:r>
      <w:r w:rsidR="00395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</w:t>
      </w:r>
      <w:r w:rsidR="00261A47">
        <w:rPr>
          <w:rFonts w:ascii="Times New Roman" w:eastAsia="Times New Roman" w:hAnsi="Times New Roman" w:cs="Times New Roman"/>
          <w:sz w:val="24"/>
          <w:szCs w:val="24"/>
          <w:lang w:eastAsia="pl-PL"/>
        </w:rPr>
        <w:t>ust.1 i 2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 są w dniach następnych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lub po zdarzeniu uzasadniającymi ich udzielanie, ewentualnie w dniu wystąpienia zdarzenia.</w:t>
      </w:r>
    </w:p>
    <w:p w:rsidR="00A17D75" w:rsidRPr="00A17D75" w:rsidRDefault="00A17D75" w:rsidP="00993DD8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Po wykorzystaniu przedmiotowego zwolnienia</w:t>
      </w:r>
      <w:r w:rsidR="0026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A47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261A4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261A47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61A47">
        <w:rPr>
          <w:rFonts w:ascii="Times New Roman" w:eastAsia="Times New Roman" w:hAnsi="Times New Roman" w:cs="Times New Roman"/>
          <w:sz w:val="24"/>
          <w:szCs w:val="24"/>
          <w:lang w:eastAsia="pl-PL"/>
        </w:rPr>
        <w:t>pkt 1 ust.1 i 2</w:t>
      </w:r>
      <w:r w:rsidR="00261A47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obowiązany jest przedstawić odpis skróconego aktu stanu cywilnego, dotyczący zdarzenia uzasadniającego udzielenie zwolnienia.</w:t>
      </w:r>
    </w:p>
    <w:p w:rsidR="00A17D75" w:rsidRPr="00A17D75" w:rsidRDefault="00A17D75" w:rsidP="00993DD8">
      <w:pPr>
        <w:numPr>
          <w:ilvl w:val="0"/>
          <w:numId w:val="12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pracownik korzysta już z jakiegoś zwolnienia od pracy, np. urlopu wypoczynkowego, urlopu macierzyńskiego, niezdolności do pracy z powodu choroby,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nie przysługują mu zwolnienia okolicznościowe </w:t>
      </w:r>
      <w:r w:rsidR="00261A47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w </w:t>
      </w:r>
      <w:r w:rsidR="00261A47">
        <w:rPr>
          <w:rFonts w:ascii="Times New Roman" w:eastAsia="Times New Roman" w:hAnsi="Times New Roman" w:cs="Times New Roman"/>
          <w:sz w:val="24"/>
          <w:szCs w:val="24"/>
          <w:lang w:eastAsia="pl-PL"/>
        </w:rPr>
        <w:t>pkt 1 ust.1 i 2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Default="00643C1B" w:rsidP="00261A47">
      <w:pPr>
        <w:tabs>
          <w:tab w:val="num" w:pos="426"/>
        </w:tabs>
        <w:spacing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E05F04" w:rsidRDefault="00261A47" w:rsidP="00071F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1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Osobie zatrudnionej wychowującej przynajmniej jedno dziecko w wieku do 14 lat przysługuje w ciągu roku zwolnienie od pracy w wymiarze 2 dni z zachowaniem prawa</w:t>
      </w:r>
      <w:r w:rsidR="00BA6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</w:t>
      </w:r>
      <w:r w:rsidRPr="00261A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wynagrod</w:t>
      </w:r>
      <w:r w:rsidR="00E05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zenia.</w:t>
      </w:r>
    </w:p>
    <w:p w:rsidR="00071F8A" w:rsidRPr="00E05F04" w:rsidRDefault="00071F8A" w:rsidP="00071F8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17D75" w:rsidRPr="00A17D75" w:rsidRDefault="00A17D75" w:rsidP="00261A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Urlopy pracownicze</w:t>
      </w:r>
    </w:p>
    <w:p w:rsidR="00A17D75" w:rsidRPr="00A17D75" w:rsidRDefault="00643C1B" w:rsidP="00261A4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A17D75" w:rsidRPr="00A17D75" w:rsidRDefault="00A17D75" w:rsidP="00993DD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ma prawo do corocznego, nieprzerwanego i płatnego urlopu wypoczynkowego w wymiarze i według zasad określonych w Kodeksie pracy. Pracownik nie może zrzec się prawa do urlopu.</w:t>
      </w:r>
    </w:p>
    <w:p w:rsidR="00A17D75" w:rsidRDefault="00261A47" w:rsidP="00993DD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pracownika urlop może być podzielony na części. Co najmniej jedna część urlopu powinna trwać nie mniej niż 14 kolejnych dni kalendarzowych.</w:t>
      </w:r>
    </w:p>
    <w:p w:rsidR="00BB1B10" w:rsidRDefault="00BB1B10" w:rsidP="00993DD8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Urlopy wypoczynkowe udzielane są zgodnie z planem urlopów, który ustala pracodawca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wnioski pracowników i potrzeby wynikające z konieczności zapewnienia normalnego toku pracy.</w:t>
      </w:r>
    </w:p>
    <w:p w:rsidR="00643C1B" w:rsidRDefault="00BB1B10" w:rsidP="00993DD8">
      <w:pPr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korzysta z urlopu wypoczynkowego na podstawie karty urlopowej,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pisemnej akceptacji bezpośredniego przełożonego. Na wniosek pracownika w wyjątkowych sytuacjach urlop wypoczynkowy może być udzielony poza planem urlopów. Przesunięcie terminu może nastąpić także z powodu szczególnych potrzeb pracodawcy, jeżeli nieobecność pracownika spowodowałaby poważne zakłócenie toku pracy Ośrodka.</w:t>
      </w:r>
    </w:p>
    <w:p w:rsidR="00643C1B" w:rsidRPr="00643C1B" w:rsidRDefault="00643C1B" w:rsidP="00643C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643C1B" w:rsidRDefault="00A17D75" w:rsidP="00643C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zatrudniony w niepełnym wymiarze czasu pracy ma prawo do urlopu          </w:t>
      </w:r>
      <w:r w:rsidR="0064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4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wymiarze proporcj</w:t>
      </w:r>
      <w:r w:rsidR="00643C1B" w:rsidRPr="00643C1B">
        <w:rPr>
          <w:rFonts w:ascii="Times New Roman" w:eastAsia="Times New Roman" w:hAnsi="Times New Roman" w:cs="Times New Roman"/>
          <w:sz w:val="24"/>
          <w:szCs w:val="24"/>
          <w:lang w:eastAsia="pl-PL"/>
        </w:rPr>
        <w:t>onalnym do wymiaru czasu pracy.</w:t>
      </w:r>
    </w:p>
    <w:p w:rsidR="00643C1B" w:rsidRPr="00643C1B" w:rsidRDefault="00643C1B" w:rsidP="00643C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:rsidR="00643C1B" w:rsidRPr="00643C1B" w:rsidRDefault="00643C1B" w:rsidP="0064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C1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socjalnym przysługuje urlop dodatkowy  w wymiarze i na zasadach określonych w Ustawie o pomocy społecznej.</w:t>
      </w:r>
    </w:p>
    <w:p w:rsidR="00395B49" w:rsidRDefault="00395B49" w:rsidP="00395B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643C1B" w:rsidP="00395B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23</w:t>
      </w:r>
    </w:p>
    <w:p w:rsidR="00A17D75" w:rsidRPr="007A1A44" w:rsidRDefault="00A17D75" w:rsidP="007A1A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7A1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żądania czterech dni urlopu wypoczynkowego w roku kalendarzowym w terminie przez niego wskazanym. Pracownik zgłasza żądanie udzielenia urlopu najpóźniej w dniu rozpoczęcia urlopu. </w:t>
      </w:r>
    </w:p>
    <w:p w:rsidR="007A1A44" w:rsidRPr="007A1A44" w:rsidRDefault="007A1A44" w:rsidP="007A1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A17D75" w:rsidRPr="00A17D75" w:rsidRDefault="00A17D75" w:rsidP="007A1A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</w:t>
      </w:r>
      <w:r w:rsidR="007A1A44">
        <w:rPr>
          <w:rFonts w:ascii="Times New Roman" w:eastAsia="Times New Roman" w:hAnsi="Times New Roman" w:cs="Times New Roman"/>
          <w:sz w:val="24"/>
          <w:szCs w:val="24"/>
          <w:lang w:eastAsia="pl-PL"/>
        </w:rPr>
        <w:t>cownikowi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</w:t>
      </w:r>
      <w:r w:rsidR="007A1A44">
        <w:rPr>
          <w:rFonts w:ascii="Times New Roman" w:eastAsia="Times New Roman" w:hAnsi="Times New Roman" w:cs="Times New Roman"/>
          <w:sz w:val="24"/>
          <w:szCs w:val="24"/>
          <w:lang w:eastAsia="pl-PL"/>
        </w:rPr>
        <w:t>e być udzielony urlop bezpłatny na zasadach określonych w Kodeksie pracy.</w:t>
      </w:r>
    </w:p>
    <w:p w:rsidR="00A17D75" w:rsidRDefault="00CC5C3D" w:rsidP="007A1A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</w:t>
      </w:r>
    </w:p>
    <w:p w:rsidR="00A17D75" w:rsidRDefault="00CC5C3D" w:rsidP="00071F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5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Pracownikowi przysługuje urlop macierzyński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urlop wychowawczy </w:t>
      </w:r>
      <w:r w:rsidRPr="00CC5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zasadach określonych w Kodeksie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C5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dziale „Uprawnienia pracowników związane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</w:t>
      </w:r>
      <w:r w:rsidRPr="00CC5C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rodzicielstwem”.</w:t>
      </w:r>
    </w:p>
    <w:p w:rsidR="00071F8A" w:rsidRPr="00CC5C3D" w:rsidRDefault="00071F8A" w:rsidP="00B2370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17D75" w:rsidRPr="00D81BA9" w:rsidRDefault="00993DD8" w:rsidP="00B237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3465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Wymiar, system i rozkład czasu pracy</w:t>
      </w:r>
      <w:r w:rsidR="00D8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3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przyjęte okresy rozliczeniowe</w:t>
      </w:r>
    </w:p>
    <w:p w:rsidR="00A17D75" w:rsidRPr="00173E5C" w:rsidRDefault="00A17D75" w:rsidP="00D81B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3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93DD8" w:rsidRPr="00173E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</w:p>
    <w:p w:rsidR="00A17D75" w:rsidRPr="00A17D75" w:rsidRDefault="00A17D75" w:rsidP="00D81BA9">
      <w:pPr>
        <w:numPr>
          <w:ilvl w:val="0"/>
          <w:numId w:val="20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Czasem pracy jest czas, w którym pracownik pozostaje w dyspozycji pracodawcy                w zakładzie pracy lub w innym miejscu wyznaczonym do wykonywania pracy.                 W godzinach wskazanych jako czas pracy pracownik winien być gotowy do wykonywania pracy i przebywać na stanowisku pracy.</w:t>
      </w:r>
    </w:p>
    <w:p w:rsidR="00A17D75" w:rsidRPr="00993DD8" w:rsidRDefault="00993DD8" w:rsidP="00D81BA9">
      <w:pPr>
        <w:numPr>
          <w:ilvl w:val="0"/>
          <w:numId w:val="20"/>
        </w:numPr>
        <w:tabs>
          <w:tab w:val="clear" w:pos="644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powinien być w pełni wykorzystany przez każdego pracownika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obowiązków </w:t>
      </w:r>
      <w:r w:rsidR="00136915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Pr="00A17D75" w:rsidRDefault="00A17D75" w:rsidP="00A1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411203" w:rsidRDefault="00993DD8" w:rsidP="004112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27</w:t>
      </w:r>
    </w:p>
    <w:p w:rsidR="00A17D75" w:rsidRDefault="00A17D75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41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pracowników Ośrodka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8 godzin na dobę i pr</w:t>
      </w:r>
      <w:r w:rsidR="00411203">
        <w:rPr>
          <w:rFonts w:ascii="Times New Roman" w:eastAsia="Times New Roman" w:hAnsi="Times New Roman" w:cs="Times New Roman"/>
          <w:sz w:val="24"/>
          <w:szCs w:val="24"/>
          <w:lang w:eastAsia="pl-PL"/>
        </w:rPr>
        <w:t>zeciętnie 40 godzin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41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przeciętnie pi</w:t>
      </w:r>
      <w:r w:rsidR="00411203">
        <w:rPr>
          <w:rFonts w:ascii="Times New Roman" w:eastAsia="Times New Roman" w:hAnsi="Times New Roman" w:cs="Times New Roman"/>
          <w:sz w:val="24"/>
          <w:szCs w:val="24"/>
          <w:lang w:eastAsia="pl-PL"/>
        </w:rPr>
        <w:t>ęciodniowym tygodniu pracy w przyjętym jedno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miesięcznym okresie rozliczeniowym.</w:t>
      </w:r>
    </w:p>
    <w:p w:rsidR="00411203" w:rsidRDefault="007954E6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zgodnie z przyjętym rozkładem czasu pracy święto przypada w dniu wolnym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pracy, wynikającym z rozkładu czasu pracy w przeciętnym pięciodniowym tygodniu pracy, to nie obniża ono wymiaru czasu pracy. </w:t>
      </w:r>
    </w:p>
    <w:p w:rsidR="00136915" w:rsidRDefault="00136915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 roboczy obejmuje dni od poniedziałku do piątku.</w:t>
      </w:r>
    </w:p>
    <w:p w:rsidR="00136915" w:rsidRDefault="00136915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nie może pracować dłużej niż 48 godzin na tydzień.</w:t>
      </w:r>
    </w:p>
    <w:p w:rsidR="00136915" w:rsidRDefault="00136915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 każdej dobie prawo do co najmniej 11 godzin nieprzerwanego odpoczynku.</w:t>
      </w:r>
    </w:p>
    <w:p w:rsidR="00136915" w:rsidRDefault="00136915" w:rsidP="00411203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 każdym tygodniu prawo do co najmniej 35 godzin nieprzerwanego odpoczynku obejmującego co najmniej 11 godzin nieprzerwanego odpoczynku dobowego.</w:t>
      </w:r>
    </w:p>
    <w:p w:rsidR="00136915" w:rsidRDefault="00136915" w:rsidP="00396370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 czasu pracy pracowników zatrudnionych w niepełnym wymiarze czasu pracy ustala się indywidualnie.</w:t>
      </w:r>
    </w:p>
    <w:p w:rsidR="00396370" w:rsidRPr="00396370" w:rsidRDefault="00396370" w:rsidP="00396370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4E6">
        <w:rPr>
          <w:rFonts w:ascii="Times New Roman" w:hAnsi="Times New Roman" w:cs="Times New Roman"/>
        </w:rPr>
        <w:t>W stosunku do pracownika zatrudnionego na stanowisku asystenta rodziny stosuje się system zadaniowego czasu pracy</w:t>
      </w:r>
      <w:r>
        <w:rPr>
          <w:rFonts w:ascii="Times New Roman" w:hAnsi="Times New Roman" w:cs="Times New Roman"/>
        </w:rPr>
        <w:t>.</w:t>
      </w:r>
    </w:p>
    <w:p w:rsidR="00A17D75" w:rsidRPr="00A17D75" w:rsidRDefault="00173E5C" w:rsidP="00396370">
      <w:pPr>
        <w:tabs>
          <w:tab w:val="num" w:pos="284"/>
        </w:tabs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28</w:t>
      </w:r>
    </w:p>
    <w:p w:rsidR="00A17D75" w:rsidRPr="00A17D75" w:rsidRDefault="00A17D75" w:rsidP="00396370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pracowników Ośrodka każda sobota jest dniem wolnym wynikającym z rozkładu czasu pracy w przeciętnie pięciodniowym tygodniu pracy.</w:t>
      </w:r>
    </w:p>
    <w:p w:rsidR="00A17D75" w:rsidRPr="00A17D75" w:rsidRDefault="00A17D75" w:rsidP="00396370">
      <w:pPr>
        <w:numPr>
          <w:ilvl w:val="1"/>
          <w:numId w:val="22"/>
        </w:numPr>
        <w:tabs>
          <w:tab w:val="clear" w:pos="149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Pracodawca może ustalić oprócz soboty inny dzień wolny od pracy przy równoczesnym zarządzeniu pracy w szóstym dniu pracy w innym tygodniu tego samego okresu rozliczeniowego.</w:t>
      </w:r>
    </w:p>
    <w:p w:rsidR="00A17D75" w:rsidRPr="00A17D75" w:rsidRDefault="00A17D75" w:rsidP="00173E5C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Dla palaczy terminy dni wolnych od pracy wynikających z przeciętnie pięciodniowego tygodnia pracy określane są indywidualnie dla każdego pracownika w harmonogramie czasu pracy. Mogą być one wyznaczone w każdym dniu tygodnia, poza niedzielą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świętem.</w:t>
      </w:r>
    </w:p>
    <w:p w:rsidR="00A17D75" w:rsidRPr="00A17D75" w:rsidRDefault="00A17D75" w:rsidP="00173E5C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każdym, określonym w niniejszym regulaminie, systemie czasu pracy, który przewiduje rozkład czasu pracy obejmujący pracę w niedzielę i święta, pracownikom zapewnia się łączną liczbę dni wolnych od pracy, w </w:t>
      </w:r>
      <w:r w:rsidR="0039637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miesięcznym okresie rozliczeniowym, odpowiadającą co najmniej liczbie niedziel, świąt oraz dni wolnych od pracy w przeciętnie pięciodniowym tygodniu pracy, przypadających w tym okresie.</w:t>
      </w:r>
    </w:p>
    <w:p w:rsidR="007954E6" w:rsidRPr="00396370" w:rsidRDefault="00A17D75" w:rsidP="00396370">
      <w:pPr>
        <w:numPr>
          <w:ilvl w:val="1"/>
          <w:numId w:val="22"/>
        </w:numPr>
        <w:tabs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święto przypadające w innym dniu niż niedziela obniża wymiar czasu pracy pracownika o obowiązującą go dobową normę czasu pracy. Dla pracowników zatrudnionych w niepełnym wymiarze czasu pracy obniża się wymiar czasu pracy proporcjonalnie do ich wymiaru czasu pracy.</w:t>
      </w:r>
    </w:p>
    <w:p w:rsidR="00A17D75" w:rsidRPr="00A17D75" w:rsidRDefault="007B5AB5" w:rsidP="00396370">
      <w:pPr>
        <w:tabs>
          <w:tab w:val="num" w:pos="284"/>
        </w:tabs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29</w:t>
      </w:r>
    </w:p>
    <w:p w:rsidR="00396370" w:rsidRPr="00396370" w:rsidRDefault="00396370" w:rsidP="0039637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9637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Pr="00396370">
        <w:rPr>
          <w:rFonts w:ascii="Times New Roman" w:hAnsi="Times New Roman" w:cs="Times New Roman"/>
        </w:rPr>
        <w:t>Pracownicy ośrodka świadczą pracę od poniedziałku do piątku w godzinach od 7</w:t>
      </w:r>
      <w:r w:rsidRPr="00396370">
        <w:rPr>
          <w:rFonts w:ascii="Times New Roman" w:hAnsi="Times New Roman" w:cs="Times New Roman"/>
          <w:vertAlign w:val="superscript"/>
        </w:rPr>
        <w:t>00</w:t>
      </w:r>
      <w:r w:rsidRPr="00396370">
        <w:rPr>
          <w:rFonts w:ascii="Times New Roman" w:hAnsi="Times New Roman" w:cs="Times New Roman"/>
        </w:rPr>
        <w:t xml:space="preserve"> do 15</w:t>
      </w:r>
      <w:r w:rsidRPr="00396370">
        <w:rPr>
          <w:rFonts w:ascii="Times New Roman" w:hAnsi="Times New Roman" w:cs="Times New Roman"/>
          <w:vertAlign w:val="superscript"/>
        </w:rPr>
        <w:t>00</w:t>
      </w:r>
      <w:r w:rsidRPr="00396370">
        <w:rPr>
          <w:rFonts w:ascii="Times New Roman" w:hAnsi="Times New Roman" w:cs="Times New Roman"/>
        </w:rPr>
        <w:t>.</w:t>
      </w:r>
    </w:p>
    <w:p w:rsidR="007B5AB5" w:rsidRPr="00396370" w:rsidRDefault="00396370" w:rsidP="007B5AB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96370">
        <w:rPr>
          <w:rFonts w:ascii="Times New Roman" w:hAnsi="Times New Roman" w:cs="Times New Roman"/>
        </w:rPr>
        <w:t>2.  Palacze świadczą pracę od poniedziałku do niedzieli, na podstawie  harmonogramów czasu pracy.</w:t>
      </w:r>
    </w:p>
    <w:p w:rsidR="007B5AB5" w:rsidRPr="007B5AB5" w:rsidRDefault="00396370" w:rsidP="007B5A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37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7B5AB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czasu pracy, w tym godziny rozpoczynania i kończenia pracy, pracownika zatrudnionego w niepełnym wymiarze czasu </w:t>
      </w:r>
      <w:r w:rsidR="007B5A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ustala kierownik Ośrodka.</w:t>
      </w:r>
    </w:p>
    <w:p w:rsidR="00396370" w:rsidRPr="00396370" w:rsidRDefault="007B5AB5" w:rsidP="0039637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396370" w:rsidRPr="00396370">
        <w:rPr>
          <w:rFonts w:ascii="Times New Roman" w:hAnsi="Times New Roman" w:cs="Times New Roman"/>
        </w:rPr>
        <w:t>Harmonogramy, o których mowa w ust. 2 opracowuje odpowiednio Kierownik Ośrodka przed rozpoczęciem sezonu grzewczego.</w:t>
      </w:r>
    </w:p>
    <w:p w:rsidR="00A17D75" w:rsidRPr="00396370" w:rsidRDefault="007B5AB5" w:rsidP="00396370">
      <w:pPr>
        <w:tabs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396370" w:rsidRPr="00396370">
        <w:rPr>
          <w:rFonts w:ascii="Times New Roman" w:eastAsia="Times New Roman" w:hAnsi="Times New Roman" w:cs="Times New Roman"/>
          <w:lang w:eastAsia="pl-PL"/>
        </w:rPr>
        <w:t>.</w:t>
      </w:r>
      <w:r w:rsidR="003963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6370" w:rsidRPr="00396370">
        <w:rPr>
          <w:rFonts w:ascii="Times New Roman" w:eastAsia="Times New Roman" w:hAnsi="Times New Roman" w:cs="Times New Roman"/>
          <w:lang w:eastAsia="pl-PL"/>
        </w:rPr>
        <w:t xml:space="preserve"> Harmonogra</w:t>
      </w:r>
      <w:r w:rsidR="00462D53">
        <w:rPr>
          <w:rFonts w:ascii="Times New Roman" w:eastAsia="Times New Roman" w:hAnsi="Times New Roman" w:cs="Times New Roman"/>
          <w:lang w:eastAsia="pl-PL"/>
        </w:rPr>
        <w:t xml:space="preserve">my czasu pracy, o których mowa w ust. 3 i 4 </w:t>
      </w:r>
      <w:r w:rsidR="00396370">
        <w:rPr>
          <w:rFonts w:ascii="Times New Roman" w:eastAsia="Times New Roman" w:hAnsi="Times New Roman" w:cs="Times New Roman"/>
          <w:lang w:eastAsia="pl-PL"/>
        </w:rPr>
        <w:t>opracowywane są z</w:t>
      </w:r>
      <w:r w:rsidR="00396370" w:rsidRPr="00396370">
        <w:rPr>
          <w:rFonts w:ascii="Times New Roman" w:eastAsia="Times New Roman" w:hAnsi="Times New Roman" w:cs="Times New Roman"/>
          <w:lang w:eastAsia="pl-PL"/>
        </w:rPr>
        <w:t xml:space="preserve"> góry na okres jednego miesiąca</w:t>
      </w:r>
      <w:r w:rsidR="00462D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6370" w:rsidRPr="00396370">
        <w:rPr>
          <w:rFonts w:ascii="Times New Roman" w:eastAsia="Times New Roman" w:hAnsi="Times New Roman" w:cs="Times New Roman"/>
          <w:lang w:eastAsia="pl-PL"/>
        </w:rPr>
        <w:t xml:space="preserve"> kalendarzowego i podawane do wiadomości pracowników na 5 dni przed końcem miesiąca na miesiąc następny.</w:t>
      </w:r>
    </w:p>
    <w:p w:rsidR="00A17D75" w:rsidRDefault="007B5AB5" w:rsidP="00396370">
      <w:pPr>
        <w:tabs>
          <w:tab w:val="num" w:pos="284"/>
        </w:tabs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30</w:t>
      </w:r>
    </w:p>
    <w:p w:rsidR="007B5AB5" w:rsidRDefault="007B5AB5" w:rsidP="007B5AB5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A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prowadzi ewidencję czasu pracy pracowników celem prawidłowego ustalenia wynagrodzenia za pracę i innych świadczeń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pracą,</w:t>
      </w:r>
      <w:r w:rsidRPr="007B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pracy w godzinach nadliczbowych, w porze nocnej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niedzielę</w:t>
      </w:r>
      <w:r w:rsidRPr="007B5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święta, dni wolne od pracy wynikające z rozkładu czasu pracy w pięciodniowym tygodniu pracy – w rozliczeniu dobowym i tygodniowym, w przyjętym okresie rozliczeniowym.</w:t>
      </w:r>
    </w:p>
    <w:p w:rsidR="007B5AB5" w:rsidRPr="007B5AB5" w:rsidRDefault="007B5AB5" w:rsidP="007B5AB5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A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udostępnia ewidencję czasu pracy pracownikowi, na jego żądanie.</w:t>
      </w:r>
    </w:p>
    <w:p w:rsidR="00A17D75" w:rsidRPr="00462D53" w:rsidRDefault="007B5AB5" w:rsidP="009B48E9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AB5">
        <w:rPr>
          <w:rFonts w:ascii="Times New Roman" w:hAnsi="Times New Roman" w:cs="Times New Roman"/>
        </w:rPr>
        <w:t>W stosunku do pracownika objętego zadaniowym czasem pracy, nie ewidencjonuje się godzin pracy.</w:t>
      </w:r>
    </w:p>
    <w:p w:rsidR="00A17D75" w:rsidRPr="00A17D75" w:rsidRDefault="00D41D34" w:rsidP="009B4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</w:t>
      </w:r>
    </w:p>
    <w:p w:rsidR="00A17D75" w:rsidRPr="00A17D75" w:rsidRDefault="00A17D75" w:rsidP="009B48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dobowy wymiar czasu pracy wynosi co najmniej 6 godzin, pracownikowi przysługuje przerwa </w:t>
      </w:r>
      <w:r w:rsid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trwająca 15 minut, którą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wlicza się do czasu pracy.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ustalania przerwy w pracy </w:t>
      </w:r>
      <w:r w:rsid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</w:t>
      </w:r>
      <w:r w:rsid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w porozumieniu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pracownikami.</w:t>
      </w:r>
    </w:p>
    <w:p w:rsidR="00A17D75" w:rsidRPr="00A17D75" w:rsidRDefault="00A17D75" w:rsidP="009B48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czasie dnia pracy pracownikowi może zostać udzielona przerwa nieprzekraczająca</w:t>
      </w:r>
      <w:r w:rsidR="00D81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minut, przeznaczona na spożycie posiłku lub załatwienie spraw osobistych. Przerwa taka nie jest wliczana do czasu pracy. O udzieleniu przerwy i jej długości decyduje </w:t>
      </w:r>
      <w:r w:rsid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Ośrodka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Pr="00A17D75" w:rsidRDefault="00A17D75" w:rsidP="009B48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Pracownicy zatrudnieni na stanowiskach pracy przy monitorach ekranowych mają prawo po godzinie pracy do 5 minut przerwy w pracy wliczanej do czasu pracy lub do innej pracy, która nie będzie powodować takich uciążliwości jak wskazana praca.</w:t>
      </w:r>
    </w:p>
    <w:p w:rsidR="00A17D75" w:rsidRPr="009B48E9" w:rsidRDefault="00A17D75" w:rsidP="009B48E9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Kwalifikacji stanowisk pracy do uznanych za stanowiska pracy</w:t>
      </w:r>
      <w:r w:rsidR="009B48E9" w:rsidRP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komputerze dokonuje kierownik Ośrodka</w:t>
      </w:r>
      <w:r w:rsidRPr="009B48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Pr="00A17D75" w:rsidRDefault="009B48E9" w:rsidP="009B48E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</w:t>
      </w:r>
    </w:p>
    <w:p w:rsidR="00A17D75" w:rsidRPr="00A17D75" w:rsidRDefault="00A17D75" w:rsidP="009B48E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395B4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tego potrzeby Ośrodka, pracownik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pol</w:t>
      </w:r>
      <w:r w:rsidR="0039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ecenie przełożonego wykonuje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godzinach nadliczbowych, w tym w wyjątkowych przypadkach także w porze nocnej oraz w niedziele i święta.</w:t>
      </w:r>
    </w:p>
    <w:p w:rsidR="00A17D75" w:rsidRPr="00D81BA9" w:rsidRDefault="00D81BA9" w:rsidP="009B48E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BA9">
        <w:rPr>
          <w:rFonts w:ascii="Times New Roman" w:hAnsi="Times New Roman" w:cs="Times New Roman"/>
        </w:rPr>
        <w:t>Praca wykonywana ponad obowiązujące pracownika normy czasu pracy, a także praca wykonywana ponad przedłużony dobowy wymiar czasu pracy, wynikający</w:t>
      </w:r>
      <w:r>
        <w:rPr>
          <w:rFonts w:ascii="Times New Roman" w:hAnsi="Times New Roman" w:cs="Times New Roman"/>
        </w:rPr>
        <w:t xml:space="preserve"> </w:t>
      </w:r>
      <w:r w:rsidRPr="00D81BA9">
        <w:rPr>
          <w:rFonts w:ascii="Times New Roman" w:hAnsi="Times New Roman" w:cs="Times New Roman"/>
        </w:rPr>
        <w:t>z obowiązującego pracownika systemu i rozkładu czasu pracy, stanowi pracę w godzinach nadliczbowych</w:t>
      </w:r>
      <w:r>
        <w:rPr>
          <w:rFonts w:ascii="Times New Roman" w:hAnsi="Times New Roman" w:cs="Times New Roman"/>
        </w:rPr>
        <w:t>.</w:t>
      </w:r>
    </w:p>
    <w:p w:rsidR="00D81BA9" w:rsidRPr="00D81BA9" w:rsidRDefault="00D81BA9" w:rsidP="00D81BA9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nie stosuje się do kobiet w ciąży oraz, bez ich 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dy, do pracowników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ujących pieczę nad osobami wymag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ającymi stałej opieki lub opiekujących się dziećmi w wieku do 8 lat.</w:t>
      </w:r>
      <w:r w:rsidRPr="00D81BA9">
        <w:t xml:space="preserve"> </w:t>
      </w:r>
    </w:p>
    <w:p w:rsidR="00A17D75" w:rsidRPr="002B0E2C" w:rsidRDefault="009B48E9" w:rsidP="002B0E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33</w:t>
      </w:r>
    </w:p>
    <w:p w:rsidR="00A17D75" w:rsidRPr="00A17D75" w:rsidRDefault="00A17D75" w:rsidP="002B0E2C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 w niedzielę i święta uważa się pracę wykonaną pomiędzy godziną 7</w:t>
      </w:r>
      <w:r w:rsidRPr="00A17D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dniu a godziną 7</w:t>
      </w:r>
      <w:r w:rsidRPr="00A17D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następnego.</w:t>
      </w:r>
    </w:p>
    <w:p w:rsidR="002B0E2C" w:rsidRDefault="00A17D75" w:rsidP="002B0E2C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 nocna wynosi 8 godzin i obejmuje czas pomiędzy godz. </w:t>
      </w:r>
      <w:r w:rsidR="002B0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2B0E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="002B0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7</w:t>
      </w:r>
      <w:r w:rsidR="002B0E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="002B0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następnego.</w:t>
      </w:r>
    </w:p>
    <w:p w:rsidR="00A17D75" w:rsidRPr="002B0E2C" w:rsidRDefault="00A17D75" w:rsidP="002B0E2C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E2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wynagrodzenia pracowników wykonujących pracę w niedziele, święta i w porze nocnej, a także zasady udzielania wolnego dnia w zamian za pracę w niedzielę i święta określone są w przepisach Kodeksu pracy i w Regulaminie wynagrodzenia obowiązującym w ośrodku.</w:t>
      </w:r>
    </w:p>
    <w:p w:rsidR="00A17D75" w:rsidRPr="00A17D75" w:rsidRDefault="00D81BA9" w:rsidP="00D81B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17D75" w:rsidRPr="00A17D75" w:rsidRDefault="00A17D75" w:rsidP="00D81BA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 w godzinach nadliczbowych na wniosek pracownika może być udzielony czas wolny wg zasady „godzina za godzinę”, który – na wniosek pracownika – może być udzielony w okresie bezpośrednio poprzedzającym urlop wypoczynkowy lub po jego zakończeniu.</w:t>
      </w:r>
    </w:p>
    <w:p w:rsidR="00A17D75" w:rsidRPr="00A17D75" w:rsidRDefault="00A17D75" w:rsidP="00D81BA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o którym mowa w ust. 1, przechowywany jest łącznie z ewidencją czasu pracy pracownika.</w:t>
      </w:r>
    </w:p>
    <w:p w:rsidR="00071F8A" w:rsidRDefault="00A17D75" w:rsidP="00071F8A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czasu wolnego w sytuacji wskazanej w ust. 1 odbywa się do końca danego okresu rozliczeniowego.</w:t>
      </w:r>
    </w:p>
    <w:p w:rsidR="00071F8A" w:rsidRPr="00071F8A" w:rsidRDefault="00071F8A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B237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Ochrona wynagrodzenia za pracę</w:t>
      </w:r>
    </w:p>
    <w:p w:rsidR="00A17D75" w:rsidRPr="00A17D75" w:rsidRDefault="00063D9D" w:rsidP="00071F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35</w:t>
      </w:r>
    </w:p>
    <w:p w:rsidR="00A17D75" w:rsidRPr="00A17D75" w:rsidRDefault="00A17D75" w:rsidP="00071F8A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prac</w:t>
      </w:r>
      <w:r w:rsidR="0007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wypłaca się </w:t>
      </w:r>
      <w:r w:rsidR="00063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miesiąc </w:t>
      </w:r>
      <w:r w:rsidR="0007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63D9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="00063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miesiąca, za który należne jest wynagrodzenie.</w:t>
      </w:r>
    </w:p>
    <w:p w:rsidR="00A17D75" w:rsidRDefault="00063D9D" w:rsidP="00B23708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wypłacania wynagrodzenia i</w:t>
      </w:r>
      <w:r w:rsidR="00A17D75" w:rsidRPr="00063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pieniężnych oraz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wysokość określa R</w:t>
      </w:r>
      <w:r w:rsidR="00A17D75" w:rsidRPr="00063D9D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wynagradzania i odrębne przepisy.</w:t>
      </w:r>
    </w:p>
    <w:p w:rsidR="00B23708" w:rsidRDefault="00BA680B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680B" w:rsidRDefault="00BA680B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80B" w:rsidRDefault="00BA680B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80B" w:rsidRPr="00B23708" w:rsidRDefault="00BA680B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5EF" w:rsidRDefault="003465EF" w:rsidP="00B237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X. Ochrona pracy kobiet</w:t>
      </w:r>
      <w:r w:rsidR="004843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pracowników młodocianych</w:t>
      </w:r>
    </w:p>
    <w:p w:rsidR="003465EF" w:rsidRDefault="003465EF" w:rsidP="00B237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36</w:t>
      </w:r>
    </w:p>
    <w:p w:rsidR="003465EF" w:rsidRDefault="003465EF" w:rsidP="00B237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5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zatrudniać kobiet przy pracach im wzbronionych określonych przepisami Kodeksu pracy.</w:t>
      </w:r>
    </w:p>
    <w:p w:rsidR="003465EF" w:rsidRDefault="003465EF" w:rsidP="00B237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</w:t>
      </w:r>
    </w:p>
    <w:p w:rsidR="003465EF" w:rsidRPr="003465EF" w:rsidRDefault="003465EF" w:rsidP="00B23708">
      <w:pPr>
        <w:pStyle w:val="Akapitzlist"/>
        <w:numPr>
          <w:ilvl w:val="0"/>
          <w:numId w:val="7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5EF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 ciąży nie wolno zatrudniać w godzinach nadliczbowych, ani w porze nocnej.</w:t>
      </w:r>
    </w:p>
    <w:p w:rsidR="003465EF" w:rsidRDefault="003465EF" w:rsidP="00B23708">
      <w:pPr>
        <w:pStyle w:val="Akapitzlist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 w ciąży nie można bez jej zgody delegować poza miejsce pracy.</w:t>
      </w:r>
    </w:p>
    <w:p w:rsidR="00B23708" w:rsidRPr="00B23708" w:rsidRDefault="00B23708" w:rsidP="00B23708">
      <w:pPr>
        <w:pStyle w:val="Akapitzlist"/>
        <w:numPr>
          <w:ilvl w:val="0"/>
          <w:numId w:val="7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Kobiety opiekującej się dzieckiem w wieku do 4 lat nie wolno bez jej zgody zatrudniać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nadliczbowych, w porze nocnej jak również delegować poza stałe miejsce pracy.</w:t>
      </w:r>
    </w:p>
    <w:p w:rsidR="00B23708" w:rsidRDefault="00B23708" w:rsidP="00B23708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</w:t>
      </w:r>
    </w:p>
    <w:p w:rsidR="00B23708" w:rsidRDefault="00B23708" w:rsidP="0048434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innej odpowiedniej pracy przenosi się kobietę w ciąży:</w:t>
      </w:r>
    </w:p>
    <w:p w:rsidR="00B23708" w:rsidRDefault="00484349" w:rsidP="00484349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23708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atrudnioną przy pracy wzbronionej kobietom w ciąży,</w:t>
      </w:r>
    </w:p>
    <w:p w:rsidR="00B23708" w:rsidRPr="00B23708" w:rsidRDefault="00484349" w:rsidP="00484349">
      <w:pPr>
        <w:pStyle w:val="Akapitzlist"/>
        <w:numPr>
          <w:ilvl w:val="0"/>
          <w:numId w:val="74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3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przedłożenia orzeczenia lekarskiego stwierdzającego, że ze względu na stan ciąży nie powinna wykonywać przy dotyc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hczasowej;</w:t>
      </w:r>
      <w:r w:rsidR="00B23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 ciąży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stwierdzony zaświadczeniem lekarskim.</w:t>
      </w:r>
    </w:p>
    <w:p w:rsidR="00484349" w:rsidRDefault="00484349" w:rsidP="0048434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</w:t>
      </w:r>
    </w:p>
    <w:p w:rsidR="00484349" w:rsidRDefault="00484349" w:rsidP="00484349">
      <w:pPr>
        <w:pStyle w:val="Akapitzlist"/>
        <w:numPr>
          <w:ilvl w:val="0"/>
          <w:numId w:val="7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Pracownica karmiąca dziecko piersią ma prawo do dwóch półgodzinnych przerwę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wliczonych do czasu pracy. Pracownica karmiąca więcej niż jedno dziecko ma prawo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dwóch przerw po 45 minut każda. Przerwy na karmienie</w:t>
      </w:r>
      <w:r w:rsidRPr="00484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 na wniosek pracownicy udzielone łącznie. </w:t>
      </w:r>
    </w:p>
    <w:p w:rsidR="00484349" w:rsidRDefault="00484349" w:rsidP="00484349">
      <w:pPr>
        <w:pStyle w:val="Akapitzlist"/>
        <w:numPr>
          <w:ilvl w:val="0"/>
          <w:numId w:val="7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zatrudnionej krócej niż 4 godziny dziennie przerwy na karmienie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przysługują. </w:t>
      </w:r>
    </w:p>
    <w:p w:rsidR="00484349" w:rsidRDefault="00484349" w:rsidP="003039B0">
      <w:pPr>
        <w:pStyle w:val="Akapitzlist"/>
        <w:numPr>
          <w:ilvl w:val="0"/>
          <w:numId w:val="75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czas pracy pracownicy nie przekracza 6 godzin dziennie przysługuje jej jedna przerwa.</w:t>
      </w:r>
    </w:p>
    <w:p w:rsidR="003039B0" w:rsidRDefault="003039B0" w:rsidP="003039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39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39</w:t>
      </w:r>
    </w:p>
    <w:p w:rsidR="00B23708" w:rsidRDefault="003039B0" w:rsidP="0030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zatrudniania pracowników młodocianych oraz wykaz prac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 wzbronionych określa Kodeks pracy w dziale „Zatrudnienie młodocianych”.</w:t>
      </w:r>
    </w:p>
    <w:p w:rsidR="003039B0" w:rsidRPr="00B23708" w:rsidRDefault="003039B0" w:rsidP="00303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3039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Bezpieczeństwo i higiena pracy</w:t>
      </w:r>
    </w:p>
    <w:p w:rsidR="00A17D75" w:rsidRPr="00A17D75" w:rsidRDefault="00CA1EE9" w:rsidP="003039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40</w:t>
      </w:r>
    </w:p>
    <w:p w:rsidR="00A17D75" w:rsidRPr="00A17D75" w:rsidRDefault="00A17D75" w:rsidP="003039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i pracownicy zobowiązani są do ścisłego przestrzegania przepisów i zasad bezpieczeństwa i higieny pracy oraz przepisów o ochronie przeciwpożarowej.</w:t>
      </w:r>
    </w:p>
    <w:p w:rsidR="00A17D75" w:rsidRPr="00A17D75" w:rsidRDefault="00CA1EE9" w:rsidP="00395B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41</w:t>
      </w:r>
    </w:p>
    <w:p w:rsidR="00BD773F" w:rsidRDefault="00BD773F" w:rsidP="00395B49">
      <w:pPr>
        <w:pStyle w:val="Akapitzlist"/>
        <w:numPr>
          <w:ilvl w:val="0"/>
          <w:numId w:val="7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ponosi odpowiedzialność za stan bezpieczeństwa i higieny pracy w Ośrodku.</w:t>
      </w:r>
    </w:p>
    <w:p w:rsidR="00A17D75" w:rsidRPr="00BD773F" w:rsidRDefault="00A17D75" w:rsidP="00BD773F">
      <w:pPr>
        <w:pStyle w:val="Akapitzlist"/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jest obowiązany </w:t>
      </w:r>
      <w:r w:rsid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zdrowie i życie praco</w:t>
      </w:r>
      <w:r w:rsidRP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>ników</w:t>
      </w:r>
      <w:r w:rsidRP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1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zapewnienie bezpiecznych i higienicznych warunków pracy przy odpowiednim wykorzystaniu osiągnięć nauki i techniki. W </w:t>
      </w:r>
      <w:r w:rsidRP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D11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pracodawca jest zobowiązany</w:t>
      </w:r>
      <w:r w:rsidRPr="00BD77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17D75" w:rsidRPr="00A17D75" w:rsidRDefault="00A17D75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organizować pracę w sposób zapewniający bezpieczne i higieniczne warunki pracy,</w:t>
      </w:r>
    </w:p>
    <w:p w:rsidR="00A17D75" w:rsidRPr="00A17D75" w:rsidRDefault="00A17D75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kierować pracowników na profilaktyczne badania lekarskie,</w:t>
      </w:r>
    </w:p>
    <w:p w:rsidR="00A17D75" w:rsidRPr="00A17D75" w:rsidRDefault="00A17D75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wydawać praco</w:t>
      </w:r>
      <w:r w:rsidR="00CA1EE9">
        <w:rPr>
          <w:rFonts w:ascii="Times New Roman" w:eastAsia="Times New Roman" w:hAnsi="Times New Roman" w:cs="Times New Roman"/>
          <w:sz w:val="24"/>
          <w:szCs w:val="24"/>
          <w:lang w:eastAsia="pl-PL"/>
        </w:rPr>
        <w:t>wnikowi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odzież i obuwie robocze, a także środki ochron</w:t>
      </w:r>
      <w:r w:rsidR="00CA1EE9">
        <w:rPr>
          <w:rFonts w:ascii="Times New Roman" w:eastAsia="Times New Roman" w:hAnsi="Times New Roman" w:cs="Times New Roman"/>
          <w:sz w:val="24"/>
          <w:szCs w:val="24"/>
          <w:lang w:eastAsia="pl-PL"/>
        </w:rPr>
        <w:t>y indywidualnej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A1EE9" w:rsidRDefault="00CA1EE9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systematyczne szkolenia pracowników w zakresie bezpieczeństwa i higieny pracy oraz ochrony przeciwpożarowej,</w:t>
      </w:r>
    </w:p>
    <w:p w:rsidR="00CA1EE9" w:rsidRDefault="00CA1EE9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przestrzeganie w Ośrodku przepisów oraz zasad bezpieczeństwa i higieny pracy, wydawać polecenia usunięcia uchybień w tym zakresie oraz kontrolować wykonanie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poleceń,</w:t>
      </w:r>
    </w:p>
    <w:p w:rsidR="00A333B9" w:rsidRDefault="003E64AB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reagować na potrzeby</w:t>
      </w:r>
      <w:r w:rsidR="00A33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bezpieczeństwa i higieny pracy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A33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dostosowywać środki podejmowane w celu doskonalenia istniejącego poziomu ochrony zdrowia i życia pracowników, biorąc pod uwagę zmieniające się warunki pracy,</w:t>
      </w:r>
    </w:p>
    <w:p w:rsidR="00A17D75" w:rsidRDefault="00A333B9" w:rsidP="00615A2F">
      <w:pPr>
        <w:numPr>
          <w:ilvl w:val="0"/>
          <w:numId w:val="3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wykonywanie nakazów, wystąpień, decyzji i zarządzeń wydawanych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organy nadzoru nad warunkami pracy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33B9" w:rsidRPr="00A333B9" w:rsidRDefault="00A333B9" w:rsidP="00395B49">
      <w:pPr>
        <w:pStyle w:val="Akapitzlist"/>
        <w:numPr>
          <w:ilvl w:val="0"/>
          <w:numId w:val="76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oraz osoba w zastępstwie są obowiązani znać w zakresie niezbędnym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ciążących na nich obowiązków, przepisy o ochronie pracy, w tym przepisy oraz zasady bezpieczeństwa i higieny pracy.</w:t>
      </w:r>
    </w:p>
    <w:p w:rsidR="00A17D75" w:rsidRPr="00A17D75" w:rsidRDefault="00A17D75" w:rsidP="00395B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9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</w:p>
    <w:p w:rsidR="00A17D75" w:rsidRDefault="00A17D75" w:rsidP="00395B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dopuszczeniem do pracy pracownik powinien być przeszkolony w zakresie znajomości przepisów bhp, ochrony przeciwpożarowej, dotyczących zagrożeń zawodowych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poinformowany o ryzyku zawodowym</w:t>
      </w:r>
      <w:r w:rsidR="00395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wiąże się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wykonywaną pracą.</w:t>
      </w:r>
    </w:p>
    <w:p w:rsidR="00395B49" w:rsidRPr="00395B49" w:rsidRDefault="00395B49" w:rsidP="00395B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</w:p>
    <w:p w:rsidR="00D5656E" w:rsidRDefault="00A17D75" w:rsidP="002108A4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i zasad b</w:t>
      </w:r>
      <w:r w:rsidR="00D56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ezpieczeństwa i </w:t>
      </w:r>
      <w:r w:rsidRP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D56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igieny </w:t>
      </w:r>
      <w:r w:rsidRP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56E">
        <w:rPr>
          <w:rFonts w:ascii="Times New Roman" w:eastAsia="Times New Roman" w:hAnsi="Times New Roman" w:cs="Times New Roman"/>
          <w:sz w:val="24"/>
          <w:szCs w:val="24"/>
          <w:lang w:eastAsia="pl-PL"/>
        </w:rPr>
        <w:t>racy</w:t>
      </w:r>
      <w:r w:rsidRP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podstawowym obowiązkiem każdego pracownika.</w:t>
      </w:r>
    </w:p>
    <w:p w:rsidR="00A17D75" w:rsidRPr="002108A4" w:rsidRDefault="00A17D75" w:rsidP="002108A4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pracownik zobowiązany jest:</w:t>
      </w:r>
    </w:p>
    <w:p w:rsidR="00A17D75" w:rsidRPr="00A17D75" w:rsidRDefault="00A17D75" w:rsidP="005C66D6">
      <w:pPr>
        <w:numPr>
          <w:ilvl w:val="0"/>
          <w:numId w:val="77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znać przepisy i zasady bhp</w:t>
      </w:r>
      <w:r w:rsid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 przeciwpożarowej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, brać udział w szkoleniach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instruktażach z tego zakresu oraz poddawać się wymaganym egzaminom sprawdzającym,</w:t>
      </w:r>
    </w:p>
    <w:p w:rsidR="00A17D75" w:rsidRPr="00A17D75" w:rsidRDefault="00A17D75" w:rsidP="005C66D6">
      <w:pPr>
        <w:numPr>
          <w:ilvl w:val="0"/>
          <w:numId w:val="77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wykonywać pracę zgodnie z przepisami i zasadami bhp oraz </w:t>
      </w:r>
      <w:r w:rsid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stosować się do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ydanych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2108A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poleceń i wskazań kierownika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7D75" w:rsidRPr="00A17D75" w:rsidRDefault="00A17D75" w:rsidP="005C66D6">
      <w:pPr>
        <w:numPr>
          <w:ilvl w:val="0"/>
          <w:numId w:val="42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należyty stan maszyn, urządzeń, narzędzi i sprzętu oraz o porządek i ład w miejscu pracy,</w:t>
      </w:r>
    </w:p>
    <w:p w:rsidR="00A17D75" w:rsidRPr="00A17D75" w:rsidRDefault="00334531" w:rsidP="005C66D6">
      <w:pPr>
        <w:numPr>
          <w:ilvl w:val="0"/>
          <w:numId w:val="42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środki ochrony indywidualnej zgodnie z ich przeznaczeniem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7D75" w:rsidRDefault="00537E73" w:rsidP="005C66D6">
      <w:pPr>
        <w:numPr>
          <w:ilvl w:val="0"/>
          <w:numId w:val="42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poddawać się wstępnym, okresowym i kontrolnym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lekarskim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sować się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zaleceń lekarskich,</w:t>
      </w:r>
    </w:p>
    <w:p w:rsidR="00537E73" w:rsidRDefault="00537E73" w:rsidP="005C66D6">
      <w:pPr>
        <w:numPr>
          <w:ilvl w:val="0"/>
          <w:numId w:val="42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zawiadomić kierownika o zauważonym w Ośrodku wypadku albo zagrożeniu życia lub zdrowia ludzkiego oraz ostrzec współpracowników, a także inne osoby znajdujące się w rejonie zagrożenia, o grożącym im niebezpieczeństwie,</w:t>
      </w:r>
    </w:p>
    <w:p w:rsidR="00537E73" w:rsidRPr="00A17D75" w:rsidRDefault="00537E73" w:rsidP="005C66D6">
      <w:pPr>
        <w:numPr>
          <w:ilvl w:val="0"/>
          <w:numId w:val="42"/>
        </w:numPr>
        <w:tabs>
          <w:tab w:val="clear" w:pos="360"/>
          <w:tab w:val="num" w:pos="284"/>
          <w:tab w:val="left" w:pos="252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współdziałać z kierownikiem w wypełnianiu obowiązków dotyczących bezpieczeństwa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higieny pracy</w:t>
      </w:r>
      <w:r w:rsidR="00D56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ochrony przeciwpożarowej.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D75" w:rsidRPr="00A17D75" w:rsidRDefault="00B71F59" w:rsidP="00D5656E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44</w:t>
      </w:r>
    </w:p>
    <w:p w:rsidR="00A17D75" w:rsidRPr="00D81681" w:rsidRDefault="00A17D75" w:rsidP="00D81681">
      <w:pPr>
        <w:numPr>
          <w:ilvl w:val="0"/>
          <w:numId w:val="43"/>
        </w:numPr>
        <w:tabs>
          <w:tab w:val="clear" w:pos="72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Pracownikom przydzielana jest odzież i obuwie robocze </w:t>
      </w:r>
      <w:r w:rsidR="006A6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środki ochrony indywidualnej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do stałego</w:t>
      </w:r>
      <w:r w:rsidR="00D81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użytkowania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Default="00A17D75" w:rsidP="00B71F59">
      <w:pPr>
        <w:numPr>
          <w:ilvl w:val="0"/>
          <w:numId w:val="43"/>
        </w:numPr>
        <w:tabs>
          <w:tab w:val="clear" w:pos="72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</w:t>
      </w:r>
      <w:r w:rsidR="00D81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 </w:t>
      </w:r>
      <w:r w:rsidR="006A698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</w:t>
      </w:r>
      <w:r w:rsidR="00D81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ekwiwalent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używanie odz</w:t>
      </w:r>
      <w:r w:rsidR="00367E60">
        <w:rPr>
          <w:rFonts w:ascii="Times New Roman" w:eastAsia="Times New Roman" w:hAnsi="Times New Roman" w:cs="Times New Roman"/>
          <w:sz w:val="24"/>
          <w:szCs w:val="24"/>
          <w:lang w:eastAsia="pl-PL"/>
        </w:rPr>
        <w:t>ieży i obuwia roboczego własnego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B17" w:rsidRPr="00367E60" w:rsidRDefault="006A6983" w:rsidP="00367E60">
      <w:pPr>
        <w:numPr>
          <w:ilvl w:val="0"/>
          <w:numId w:val="43"/>
        </w:numPr>
        <w:tabs>
          <w:tab w:val="clear" w:pos="72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9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racownikowi, które</w:t>
      </w:r>
      <w:r w:rsidRPr="006A698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A6983">
        <w:rPr>
          <w:rFonts w:ascii="Times New Roman" w:hAnsi="Times New Roman" w:cs="Times New Roman"/>
          <w:sz w:val="24"/>
          <w:szCs w:val="24"/>
        </w:rPr>
        <w:t xml:space="preserve"> przydzielone zostały odzi</w:t>
      </w:r>
      <w:r w:rsidR="00650B17">
        <w:rPr>
          <w:rFonts w:ascii="Times New Roman" w:hAnsi="Times New Roman" w:cs="Times New Roman"/>
          <w:sz w:val="24"/>
          <w:szCs w:val="24"/>
        </w:rPr>
        <w:t>eż i obuwie robocze</w:t>
      </w:r>
      <w:r>
        <w:rPr>
          <w:rFonts w:ascii="Times New Roman" w:hAnsi="Times New Roman" w:cs="Times New Roman"/>
          <w:sz w:val="24"/>
          <w:szCs w:val="24"/>
        </w:rPr>
        <w:t xml:space="preserve"> wpłacany</w:t>
      </w:r>
      <w:r w:rsidR="00BA68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6A6983">
        <w:rPr>
          <w:rFonts w:ascii="Times New Roman" w:hAnsi="Times New Roman" w:cs="Times New Roman"/>
          <w:sz w:val="24"/>
          <w:szCs w:val="24"/>
        </w:rPr>
        <w:t xml:space="preserve"> ekwiwalent pieniężny za pranie odzieży roboczej i obuwia roboczego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E60" w:rsidRPr="00367E60" w:rsidRDefault="00367E60" w:rsidP="00367E60">
      <w:pPr>
        <w:numPr>
          <w:ilvl w:val="0"/>
          <w:numId w:val="43"/>
        </w:numPr>
        <w:tabs>
          <w:tab w:val="clear" w:pos="72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Rodzaje środków ochrony indywidualnej oraz odzieży ochronnej i obuwia roboczego, których stosowanie na określonych stanowiskach jest niezbędne oraz przewidywany okres </w:t>
      </w:r>
      <w:r>
        <w:rPr>
          <w:rFonts w:ascii="Times New Roman" w:hAnsi="Times New Roman" w:cs="Times New Roman"/>
          <w:sz w:val="24"/>
          <w:szCs w:val="24"/>
        </w:rPr>
        <w:lastRenderedPageBreak/>
        <w:t>ich użytkowania, a także wysokość wypłacanych ekwiwalentów pieniężnych określa Kierownik</w:t>
      </w:r>
      <w:r w:rsidR="005C66D6">
        <w:rPr>
          <w:rFonts w:ascii="Times New Roman" w:hAnsi="Times New Roman" w:cs="Times New Roman"/>
          <w:sz w:val="24"/>
          <w:szCs w:val="24"/>
        </w:rPr>
        <w:t xml:space="preserve"> Ośrodka.</w:t>
      </w:r>
    </w:p>
    <w:p w:rsidR="00A17D75" w:rsidRPr="00A17D75" w:rsidRDefault="005C66D6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45</w:t>
      </w:r>
    </w:p>
    <w:p w:rsidR="00A17D75" w:rsidRPr="00A17D75" w:rsidRDefault="00A17D75" w:rsidP="005C66D6">
      <w:pPr>
        <w:tabs>
          <w:tab w:val="left" w:pos="252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pracownik poza podstawowymi czynnościami przewidzianymi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określonego stanowiska wykonuje stale dodatkowe czynności wymagające, zgodnie 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 Tabelą norm, dodatkowego wyposażenia w odzież i sprzęt – należy uzupełnić jego wyposażenie do zakresu normy przysługującej dla tego stanowiska pracy.</w:t>
      </w:r>
    </w:p>
    <w:p w:rsidR="00A17D75" w:rsidRPr="00A17D75" w:rsidRDefault="005C66D6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46</w:t>
      </w:r>
    </w:p>
    <w:p w:rsidR="00A17D75" w:rsidRPr="00A17D75" w:rsidRDefault="00A17D75" w:rsidP="005C66D6">
      <w:pPr>
        <w:tabs>
          <w:tab w:val="left" w:pos="252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Ośrodku obowiązuje całkowity zakaz palenia tytoniu poza pomieszczeniem ( palarnią)                                               w tym celu wyznaczonym i oznakowanym.</w:t>
      </w:r>
    </w:p>
    <w:p w:rsidR="00A17D75" w:rsidRPr="00A17D75" w:rsidRDefault="00173D45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47</w:t>
      </w:r>
    </w:p>
    <w:p w:rsidR="00A17D75" w:rsidRPr="00A17D75" w:rsidRDefault="00A17D75" w:rsidP="005C66D6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pracownikom zakładu pracy w pełni bezpiecznych i higienicznych warunków pracy pracodawca zobowiązuje się przestrzegać w szczególności postanowień:</w:t>
      </w:r>
    </w:p>
    <w:p w:rsidR="00A17D75" w:rsidRPr="00A17D75" w:rsidRDefault="00A17D75" w:rsidP="005C66D6">
      <w:pPr>
        <w:numPr>
          <w:ilvl w:val="0"/>
          <w:numId w:val="48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Socjalnej z dnia 1 grudnia 1998r. w sprawie bezpieczeństwa i higieny pracy na stanowiskach wyposażonych w monitory ekranowe (</w:t>
      </w:r>
      <w:proofErr w:type="spellStart"/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 Nr 148, poz.973),</w:t>
      </w:r>
    </w:p>
    <w:p w:rsidR="00A17D75" w:rsidRDefault="00A17D75" w:rsidP="005C66D6">
      <w:pPr>
        <w:numPr>
          <w:ilvl w:val="0"/>
          <w:numId w:val="48"/>
        </w:numPr>
        <w:tabs>
          <w:tab w:val="clear" w:pos="360"/>
          <w:tab w:val="num" w:pos="284"/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Socjalnej z dnia 26 września 1997r. w sprawie ogólnych przepisów be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>zpieczeństwa i higieny pracy (t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</w:t>
      </w:r>
      <w:r w:rsidR="00173D45">
        <w:rPr>
          <w:rFonts w:ascii="Times New Roman" w:eastAsia="Times New Roman" w:hAnsi="Times New Roman" w:cs="Times New Roman"/>
          <w:sz w:val="24"/>
          <w:szCs w:val="24"/>
          <w:lang w:eastAsia="pl-PL"/>
        </w:rPr>
        <w:t>003r. Nr 169, poz.1650 ze zm.).</w:t>
      </w:r>
    </w:p>
    <w:p w:rsidR="005C66D6" w:rsidRDefault="005C66D6" w:rsidP="00173D45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680B" w:rsidRPr="00173D45" w:rsidRDefault="00BA680B" w:rsidP="00173D45">
      <w:pPr>
        <w:tabs>
          <w:tab w:val="left" w:pos="25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70D86" w:rsidRDefault="00A17D75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XI. </w:t>
      </w:r>
      <w:r w:rsidR="00770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 i dyscyplina pracy</w:t>
      </w:r>
    </w:p>
    <w:p w:rsidR="00770D86" w:rsidRPr="00A17D75" w:rsidRDefault="00770D86" w:rsidP="00770D8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48</w:t>
      </w:r>
    </w:p>
    <w:p w:rsidR="00770D86" w:rsidRDefault="00770D86" w:rsidP="00D249F4">
      <w:pPr>
        <w:tabs>
          <w:tab w:val="left" w:pos="2524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obowiązani są do przestrzegania ogólnie przyjętych zasad porządku i dyscypliny pracy ze szczególnym uwzględnieniem postanowień zawartych w niniejszym Regulaminie, </w:t>
      </w:r>
      <w:r w:rsidR="00BA6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zwłaszcza punktualnego roz</w:t>
      </w:r>
      <w:r w:rsidR="008F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poczynania pracy i podpisywania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listy obecności</w:t>
      </w:r>
      <w:r w:rsidR="00BA6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 rozpoczęciem pracy. </w:t>
      </w:r>
    </w:p>
    <w:p w:rsidR="00770D86" w:rsidRPr="00A17D75" w:rsidRDefault="00770D86" w:rsidP="00D249F4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49</w:t>
      </w:r>
    </w:p>
    <w:p w:rsidR="008F413B" w:rsidRDefault="00770D86" w:rsidP="00770D86">
      <w:pPr>
        <w:tabs>
          <w:tab w:val="left" w:pos="2524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Ośrodku prowadzona jest lista obecności obejmująca wszystkich zatrudnionych</w:t>
      </w:r>
      <w:r w:rsidR="00BA6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nim  pracowników bez względu n</w:t>
      </w:r>
      <w:r w:rsidR="008F4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zajmowane stanowisko służbowe, gdzie pracownik składa własnoręczny podpis.</w:t>
      </w:r>
    </w:p>
    <w:p w:rsidR="00D249F4" w:rsidRPr="00A17D75" w:rsidRDefault="00D249F4" w:rsidP="00D249F4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50</w:t>
      </w:r>
    </w:p>
    <w:p w:rsidR="00D249F4" w:rsidRDefault="00D249F4" w:rsidP="009A270C">
      <w:pPr>
        <w:pStyle w:val="Akapitzlist"/>
        <w:numPr>
          <w:ilvl w:val="0"/>
          <w:numId w:val="78"/>
        </w:numPr>
        <w:tabs>
          <w:tab w:val="left" w:pos="252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pracy powinien być w pełni wykorzystany na pracę zawodową.</w:t>
      </w:r>
    </w:p>
    <w:p w:rsidR="00D249F4" w:rsidRDefault="00D249F4" w:rsidP="008F413B">
      <w:pPr>
        <w:pStyle w:val="Akapitzlist"/>
        <w:numPr>
          <w:ilvl w:val="0"/>
          <w:numId w:val="78"/>
        </w:numPr>
        <w:tabs>
          <w:tab w:val="left" w:pos="25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Pracownikowi nie wolno opuszczać</w:t>
      </w:r>
      <w:r w:rsidR="009A2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Ośrodka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czasie godzin pracy </w:t>
      </w:r>
      <w:r w:rsidR="009A2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 zgody</w:t>
      </w:r>
      <w:r w:rsidR="00BA6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="009A27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polecenia Kierownika lub osoby go zastępującej.</w:t>
      </w:r>
    </w:p>
    <w:p w:rsidR="008F413B" w:rsidRPr="008F413B" w:rsidRDefault="008F413B" w:rsidP="008F413B">
      <w:pPr>
        <w:pStyle w:val="Tekstpodstawowy"/>
        <w:numPr>
          <w:ilvl w:val="0"/>
          <w:numId w:val="78"/>
        </w:numPr>
        <w:ind w:left="284" w:hanging="284"/>
      </w:pPr>
      <w:r>
        <w:t>Wyjścia w godzinach pracy, tak służbowe, jak i prywatne, odnotowywane</w:t>
      </w:r>
      <w:r w:rsidR="00BA680B">
        <w:t xml:space="preserve">                                      są </w:t>
      </w:r>
      <w:r>
        <w:t>w zeszycie wyjść.</w:t>
      </w:r>
    </w:p>
    <w:p w:rsidR="008F413B" w:rsidRDefault="008F413B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80B" w:rsidRDefault="00BA680B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80B" w:rsidRDefault="00BA680B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8F413B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X. 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za naruszenie porządku i dyscypliny pracy</w:t>
      </w:r>
    </w:p>
    <w:p w:rsidR="00A17D75" w:rsidRPr="00A17D75" w:rsidRDefault="008F413B" w:rsidP="005C66D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51</w:t>
      </w:r>
    </w:p>
    <w:p w:rsidR="00A17D75" w:rsidRPr="00A17D75" w:rsidRDefault="00A17D75" w:rsidP="00770D8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nieprzestrzeganie przez pracownika ustalonej organizacji i porządku w procesie pracy, przepisów bezpieczeństwa i higieny pracy, przepisów przeciwpożarowych</w:t>
      </w:r>
      <w:r w:rsidR="0017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przyjętego </w:t>
      </w:r>
      <w:r w:rsidR="00770D8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</w:t>
      </w:r>
      <w:r w:rsidR="00173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potwierdzania przybycia i obecności w pracy oraz usprawiedliwiania nieobecności w pracy, pracodawca może stosować:</w:t>
      </w:r>
      <w:r w:rsidR="00770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D75" w:rsidRPr="00A17D75" w:rsidRDefault="00A17D75" w:rsidP="00770D86">
      <w:pPr>
        <w:numPr>
          <w:ilvl w:val="1"/>
          <w:numId w:val="49"/>
        </w:numPr>
        <w:tabs>
          <w:tab w:val="num" w:pos="720"/>
          <w:tab w:val="left" w:pos="2524"/>
        </w:tabs>
        <w:spacing w:after="0" w:line="240" w:lineRule="auto"/>
        <w:ind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upomnienia,</w:t>
      </w:r>
    </w:p>
    <w:p w:rsidR="00A17D75" w:rsidRPr="00A17D75" w:rsidRDefault="00A17D75" w:rsidP="004C6C76">
      <w:pPr>
        <w:numPr>
          <w:ilvl w:val="1"/>
          <w:numId w:val="49"/>
        </w:numPr>
        <w:tabs>
          <w:tab w:val="num" w:pos="720"/>
          <w:tab w:val="left" w:pos="2524"/>
        </w:tabs>
        <w:spacing w:after="0" w:line="240" w:lineRule="auto"/>
        <w:ind w:hanging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nagany.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nieprzestrzeganie przez pracownika przepisów bezpieczeństwa i higieny pracy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przepisów przeciwpożarowych, opuszczanie pracy bez usprawiedliwienia, stawianie się do pracy w stanie nietrzeźwości lub spożywanie alkoholu w czasie pracy pracodawca może również zastosować karę pieniężną.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Kary porządkowe może stosować kierownik.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Kary pieniężne za jedno wykroczenie, jak i za każde dzień nieusprawiedliwionej nieobecności, nie może być wyższa niż jednodniowe wynagrodzenie pracownika,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kary pieniężne łącznie nie mogą przewyższać dziesiątej części wynagrodzenia, przypadającego pracownikowi do wypłaty.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 kar pieniężnych przeznacza się na poprawę warunków bezpieczeństwa                            i higieny pracy.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Kara nie może być zastosowana po upływie 2 tygodni od powzięcia wiadomości                         o naruszeniu obowiązku pracowniczego i po upływie 3 miesięcy od dopuszczenia się naruszenia.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Kara może być zastosowana tylko po uprzednim wysłuchaniu pracownika, z czego nal</w:t>
      </w:r>
      <w:r w:rsidR="009875B3">
        <w:rPr>
          <w:rFonts w:ascii="Times New Roman" w:eastAsia="Times New Roman" w:hAnsi="Times New Roman" w:cs="Times New Roman"/>
          <w:sz w:val="24"/>
          <w:szCs w:val="24"/>
          <w:lang w:eastAsia="pl-PL"/>
        </w:rPr>
        <w:t>eży sporządzić stosowną notatkę.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 powodu nieobecności w zakładzie pracy pracownik nie może być wysłuchany, bieg przewidzianego dwutygodniowego terminu nie rozpoczyna się, a rozpoczęty ulega zawieszeniu do dnia stawienia się pracownika do pracy.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zastosowanej karze pracodawca zawiadamia pracownika na piśmie, wskazując rodzaj naruszenia obowiązków pracowniczych i datę dopuszczenia się przez pracownika tego naruszenia oraz informując o prawie zgłoszenia sprzeciwu i terminie jego wniesienia. Odpis zawiadomienia składa się do akt osobowych pracownika.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stosowaniu kary bierze się pod uwagę w szczególności rodzaj naruszenia obowiązków pracowniczych, stopień winy pracownika i jego dotychczasowy stosunek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zastosowanie kary nastąpiło z naruszeniem przepisów praw, pracownik może                  w ciągu 7 dni od dnia zawiadomienia go o ukaraniu wnieść sprzeciw. O uwzględnieniu lub odrzuceniu sprzeciwu decyduje wójt, a pod jego nieobecność jego zastępca,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rozpatrzeniu stanowiska reprezentującej pracownika zakładowej organizacji związkowej. Nieodrzucenie sprzeciwu w ciągu 14 dni od dnia jego wniesienia jest równoznaczne                     z uwzględnienie sprzeciwu.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który wniósł sprzeciw, może w ciągu 14 dni od dnia zawiadomienia                          o odrzuceniu tego sprzeciwu wystąpić do sądu pracy o uchylenie zastosowanej wobec niego kary.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U razie uwzględnienia sprzeciwu wobec zastosowanej kary pieniężnej lub uchylenia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kary przez sąd pracy pracodawca jest obowiązany zwrócić pracownikowi równowartość kwoty tej kary.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uważa się za niebyłą, a odpis zawiadomienia o ukaraniu usuwa z akt osobowych pracownika po roku nienagannej pracy. Pracodawca może, z własnej inicjatywy</w:t>
      </w:r>
      <w:r w:rsidR="00BA6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na wniosek reprezentującej pracownika zakładowej organizacji związkowej, uznać karę za niebyłą przed upływem tego terminu.</w:t>
      </w:r>
    </w:p>
    <w:p w:rsidR="00A17D75" w:rsidRPr="00A17D75" w:rsidRDefault="00A17D75" w:rsidP="004C6C76">
      <w:pPr>
        <w:numPr>
          <w:ilvl w:val="0"/>
          <w:numId w:val="49"/>
        </w:numPr>
        <w:tabs>
          <w:tab w:val="left" w:pos="252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ust. 14 stosuje się odpowiednio w razie uwzględnienia sprzeciwu 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pracodawcę albo wydania przez sąd pracy orzeczenia o uchyleniu kary.</w:t>
      </w:r>
    </w:p>
    <w:p w:rsidR="00A17D75" w:rsidRPr="00A17D75" w:rsidRDefault="00A17D75" w:rsidP="00C03266">
      <w:pPr>
        <w:numPr>
          <w:ilvl w:val="0"/>
          <w:numId w:val="49"/>
        </w:numPr>
        <w:tabs>
          <w:tab w:val="left" w:pos="2524"/>
        </w:tabs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 kary porządkowej nie stoi na przeszkodzie zmniejszenia premii oraz może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przesłanką nieprzyznania nagrody.</w:t>
      </w:r>
    </w:p>
    <w:p w:rsidR="00A17D75" w:rsidRPr="00A17D75" w:rsidRDefault="00D91C90" w:rsidP="00C0326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A17D75" w:rsidRPr="00A17D75" w:rsidRDefault="00A17D75" w:rsidP="00C03266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 obowiązków pracowniczych karanym upomnieniem bądź naganą jest                         w szczególności:</w:t>
      </w:r>
    </w:p>
    <w:p w:rsidR="00A17D75" w:rsidRPr="00A17D75" w:rsidRDefault="00A17D75" w:rsidP="00C0326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niesumienne i niestaranne wykonywanie pracy,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nadmierna nieusprawiedliwiona nieobecność lub spóźnienie powodujące dezorganizację pracy,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nieinformowanie o zaistniałych niebezpiecznych warunkach pracy lub wypadku 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niestosowanie się do zasad bezpiecznej pracy i zasad bhp,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opuszczanie miejsca pracy bez pozwolenia bezpośredniego zwierzchnika,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pozostawienie miejsca pracy podczas harmonogramowej zmiany bez pozwolenia bezpośredniego przełożonego,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prac własnych lub prac, które nie są zlecone przez zwierzchników,</w:t>
      </w:r>
    </w:p>
    <w:p w:rsidR="00A17D75" w:rsidRP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dezorganizujące i utrudniające pracownikom wykonywanie ich obowiązków,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wszelkie próby handlu, akwizycji, reklamy, agitacji politycznej itp.,</w:t>
      </w:r>
    </w:p>
    <w:p w:rsidR="00A17D75" w:rsidRDefault="00A17D75" w:rsidP="004C6C76">
      <w:pPr>
        <w:numPr>
          <w:ilvl w:val="0"/>
          <w:numId w:val="50"/>
        </w:num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tajemnicy o danych osobowych pracowników lub interesantów.</w:t>
      </w:r>
    </w:p>
    <w:p w:rsidR="00C03266" w:rsidRPr="00A17D75" w:rsidRDefault="00C03266" w:rsidP="00C03266">
      <w:pPr>
        <w:tabs>
          <w:tab w:val="left" w:pos="2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A17D75">
      <w:pPr>
        <w:tabs>
          <w:tab w:val="left" w:pos="25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C0326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Nagrody i wyróżnienia</w:t>
      </w:r>
    </w:p>
    <w:p w:rsidR="00A17D75" w:rsidRPr="00A17D75" w:rsidRDefault="00D91C90" w:rsidP="00C03266">
      <w:pPr>
        <w:tabs>
          <w:tab w:val="left" w:pos="2524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A17D75" w:rsidRPr="00A17D75" w:rsidRDefault="00A17D75" w:rsidP="00C03266">
      <w:pPr>
        <w:numPr>
          <w:ilvl w:val="0"/>
          <w:numId w:val="51"/>
        </w:numPr>
        <w:tabs>
          <w:tab w:val="left" w:pos="2524"/>
        </w:tabs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Pracownikom, których praca zawodowa, postawa i postępowanie, a w szczególności wzorowe wypełnianie obowiązków pracowniczych, przejawianie inicjatywy w pracy służą podnoszeniu jej wydajności oraz jakości, mogą być przyznane następujące nagrody                     i wyróżnienia:</w:t>
      </w:r>
    </w:p>
    <w:p w:rsidR="00A17D75" w:rsidRPr="00A17D75" w:rsidRDefault="00A17D75" w:rsidP="00C03266">
      <w:pPr>
        <w:numPr>
          <w:ilvl w:val="1"/>
          <w:numId w:val="51"/>
        </w:numPr>
        <w:tabs>
          <w:tab w:val="num" w:pos="720"/>
          <w:tab w:val="left" w:pos="2524"/>
        </w:tabs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pieniężna,</w:t>
      </w:r>
    </w:p>
    <w:p w:rsidR="00A17D75" w:rsidRPr="00A17D75" w:rsidRDefault="00A17D75" w:rsidP="00C03266">
      <w:pPr>
        <w:numPr>
          <w:ilvl w:val="1"/>
          <w:numId w:val="51"/>
        </w:numPr>
        <w:tabs>
          <w:tab w:val="num" w:pos="720"/>
          <w:tab w:val="left" w:pos="2524"/>
        </w:tabs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pisemna,</w:t>
      </w:r>
    </w:p>
    <w:p w:rsidR="00A17D75" w:rsidRPr="00A17D75" w:rsidRDefault="00A17D75" w:rsidP="004C6C76">
      <w:pPr>
        <w:numPr>
          <w:ilvl w:val="1"/>
          <w:numId w:val="51"/>
        </w:numPr>
        <w:tabs>
          <w:tab w:val="num" w:pos="720"/>
          <w:tab w:val="left" w:pos="252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pochwała publiczna,</w:t>
      </w:r>
    </w:p>
    <w:p w:rsidR="00A17D75" w:rsidRPr="00A17D75" w:rsidRDefault="00A17D75" w:rsidP="004C6C76">
      <w:pPr>
        <w:numPr>
          <w:ilvl w:val="1"/>
          <w:numId w:val="51"/>
        </w:numPr>
        <w:tabs>
          <w:tab w:val="num" w:pos="720"/>
          <w:tab w:val="left" w:pos="252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uznania.</w:t>
      </w:r>
    </w:p>
    <w:p w:rsidR="00D91C90" w:rsidRDefault="00A17D75" w:rsidP="00D91C90">
      <w:pPr>
        <w:numPr>
          <w:ilvl w:val="0"/>
          <w:numId w:val="5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wyróżnienia przyznaje kierownik.</w:t>
      </w:r>
    </w:p>
    <w:p w:rsidR="00A17D75" w:rsidRPr="00D91C90" w:rsidRDefault="00A17D75" w:rsidP="00D91C90">
      <w:pPr>
        <w:numPr>
          <w:ilvl w:val="0"/>
          <w:numId w:val="51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C90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zawiadomienia o przyznaniu nagrody lub wyróżnienia składa się do akt osobowych pracownika.</w:t>
      </w:r>
    </w:p>
    <w:p w:rsidR="00A17D75" w:rsidRPr="00A17D75" w:rsidRDefault="00A17D75" w:rsidP="00C03266">
      <w:pPr>
        <w:tabs>
          <w:tab w:val="num" w:pos="1440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C03266" w:rsidP="00C032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Inne postanowienia</w:t>
      </w:r>
    </w:p>
    <w:p w:rsidR="00A17D75" w:rsidRPr="00A17D75" w:rsidRDefault="00C03266" w:rsidP="00C032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54</w:t>
      </w:r>
    </w:p>
    <w:p w:rsidR="00A17D75" w:rsidRPr="00A17D75" w:rsidRDefault="00A17D75" w:rsidP="00C03266">
      <w:pPr>
        <w:numPr>
          <w:ilvl w:val="0"/>
          <w:numId w:val="6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Zabronione jest wykorzystywanie poczty elektronicznej i </w:t>
      </w:r>
      <w:r w:rsidR="00C03266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Ośrodku do celów prywatnych.</w:t>
      </w:r>
    </w:p>
    <w:p w:rsidR="00A17D75" w:rsidRPr="00A17D75" w:rsidRDefault="00A17D75" w:rsidP="00C03266">
      <w:pPr>
        <w:numPr>
          <w:ilvl w:val="0"/>
          <w:numId w:val="6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nie wolno instalować na komputerach będących własnością pracodawcy prywatnego oprogramowania.</w:t>
      </w:r>
    </w:p>
    <w:p w:rsidR="00A17D75" w:rsidRPr="00A17D75" w:rsidRDefault="00A17D75" w:rsidP="00C03266">
      <w:pPr>
        <w:numPr>
          <w:ilvl w:val="0"/>
          <w:numId w:val="6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Pracodawca zastrzega sobie prawo kontroli przestrzegania przez pracowników postanowień ust.1 i 2.</w:t>
      </w:r>
    </w:p>
    <w:p w:rsidR="00A17D75" w:rsidRPr="00A17D75" w:rsidRDefault="00C03266" w:rsidP="00C032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55</w:t>
      </w:r>
    </w:p>
    <w:p w:rsidR="00A17D75" w:rsidRPr="00A17D75" w:rsidRDefault="00A17D75" w:rsidP="00C03266">
      <w:pPr>
        <w:numPr>
          <w:ilvl w:val="0"/>
          <w:numId w:val="6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pracy wszelkie dokumenty, pieczęcie, druki, nośniki informacji należy zabezpieczyć przed dostępem osób niepowołanych.</w:t>
      </w:r>
    </w:p>
    <w:p w:rsidR="00A17D75" w:rsidRPr="00A17D75" w:rsidRDefault="00C03266" w:rsidP="00C03266">
      <w:pPr>
        <w:numPr>
          <w:ilvl w:val="0"/>
          <w:numId w:val="66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zczegółowe zasady ochrony danych osobowych i ochrony informacji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jawnych               w Ośrodku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odrębne zarządzenia Kierownika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75" w:rsidRPr="00A17D75" w:rsidRDefault="00C03266" w:rsidP="00C032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56</w:t>
      </w:r>
    </w:p>
    <w:p w:rsidR="00A17D75" w:rsidRPr="00A17D75" w:rsidRDefault="00A17D75" w:rsidP="00C03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nie powinien używać słów wulgarnych, niegrzecznych ani niestosownych                     w stosunku do przełożonych, współpracowników, podwładnych oraz osób trzecich.</w:t>
      </w:r>
    </w:p>
    <w:p w:rsidR="00A17D75" w:rsidRPr="00A17D75" w:rsidRDefault="00C03266" w:rsidP="00C032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57</w:t>
      </w:r>
    </w:p>
    <w:p w:rsidR="00A17D75" w:rsidRPr="00A17D75" w:rsidRDefault="00A17D75" w:rsidP="00C0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nie powinien na stanowisku pracy:</w:t>
      </w:r>
    </w:p>
    <w:p w:rsidR="00A17D75" w:rsidRPr="00A17D75" w:rsidRDefault="00A17D75" w:rsidP="00C0326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zajmować się żadnymi czynnościami niezwiązanymi z pracą,</w:t>
      </w:r>
    </w:p>
    <w:p w:rsidR="00A17D75" w:rsidRPr="00A17D75" w:rsidRDefault="00A17D75" w:rsidP="004C6C7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spożywać posiłków,</w:t>
      </w:r>
    </w:p>
    <w:p w:rsidR="00A17D75" w:rsidRPr="00C03266" w:rsidRDefault="00C03266" w:rsidP="00A17D7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palić tytoniu oraz spożywać napojów alkoholowych,</w:t>
      </w:r>
    </w:p>
    <w:p w:rsidR="00A17D75" w:rsidRPr="00A17D75" w:rsidRDefault="00A17D75" w:rsidP="004C6C7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przyjmować na adres zakładu pracy prywatnej korespondencji,</w:t>
      </w:r>
    </w:p>
    <w:p w:rsidR="00A17D75" w:rsidRPr="00A17D75" w:rsidRDefault="00A17D75" w:rsidP="004C6C7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wewnętrznego obiegu poczty do nadawania prywatnej korespondencji,</w:t>
      </w:r>
    </w:p>
    <w:p w:rsidR="00A17D75" w:rsidRPr="00A17D75" w:rsidRDefault="00A17D75" w:rsidP="00F010A4">
      <w:pPr>
        <w:numPr>
          <w:ilvl w:val="0"/>
          <w:numId w:val="6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wykorzystywać urządzeń łączności w zakładzie pracy, jak telefon i faks, do celów prywatnych.</w:t>
      </w:r>
    </w:p>
    <w:p w:rsidR="00A17D75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58</w:t>
      </w:r>
    </w:p>
    <w:p w:rsidR="00A17D75" w:rsidRPr="00A17D75" w:rsidRDefault="00A17D75" w:rsidP="00F0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mogą angażować się w działalność polityczną i społeczną pod warunkiem, że:</w:t>
      </w:r>
    </w:p>
    <w:p w:rsidR="00A17D75" w:rsidRPr="00A17D75" w:rsidRDefault="00A17D75" w:rsidP="00F010A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czynią to jako osoby prywatne, a nie przedstawiciele Ośrodka,</w:t>
      </w:r>
    </w:p>
    <w:p w:rsidR="00A17D75" w:rsidRDefault="00A17D75" w:rsidP="004C6C7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ta nie odbywa się kosztem czasu pracy i nie pociąga za sobą korzystania                    z urządzeń i wyposażenia pracodawcy.</w:t>
      </w:r>
    </w:p>
    <w:p w:rsidR="00F010A4" w:rsidRPr="00A17D75" w:rsidRDefault="00F010A4" w:rsidP="00F0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0A4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58</w:t>
      </w:r>
    </w:p>
    <w:p w:rsidR="00A17D75" w:rsidRPr="00F010A4" w:rsidRDefault="00F010A4" w:rsidP="00F01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 może przebywać na terenie Ośrodka poza godzinami pracy w uzasadnionych przypadkach po uzyskaniu zgody Kierownika Ośrodka.</w:t>
      </w:r>
    </w:p>
    <w:p w:rsidR="00A17D75" w:rsidRPr="00A17D75" w:rsidRDefault="00A17D75" w:rsidP="00A1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A17D75" w:rsidP="00A1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XIV</w:t>
      </w:r>
      <w:r w:rsidR="00A17D75" w:rsidRPr="00A1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:rsidR="00A17D75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59</w:t>
      </w:r>
    </w:p>
    <w:p w:rsidR="00A17D75" w:rsidRPr="00A17D75" w:rsidRDefault="004B3B9D" w:rsidP="00F010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F010A4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postanowienia ustawy z dnia 21 listopada 2008r. o pracownikach samorządowych, Kodeksu pracy oraz inne przepisy powszechnie obowiązujące.</w:t>
      </w:r>
    </w:p>
    <w:p w:rsidR="00A17D75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60</w:t>
      </w:r>
    </w:p>
    <w:p w:rsidR="00A17D75" w:rsidRPr="00A17D75" w:rsidRDefault="00A17D75" w:rsidP="00F010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</w:t>
      </w:r>
      <w:r w:rsidR="00F010A4">
        <w:rPr>
          <w:rFonts w:ascii="Times New Roman" w:eastAsia="Times New Roman" w:hAnsi="Times New Roman" w:cs="Times New Roman"/>
          <w:sz w:val="24"/>
          <w:szCs w:val="24"/>
          <w:lang w:eastAsia="pl-PL"/>
        </w:rPr>
        <w:t>em wejścia w życie niniejszego R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egu</w:t>
      </w:r>
      <w:r w:rsidR="00F010A4">
        <w:rPr>
          <w:rFonts w:ascii="Times New Roman" w:eastAsia="Times New Roman" w:hAnsi="Times New Roman" w:cs="Times New Roman"/>
          <w:sz w:val="24"/>
          <w:szCs w:val="24"/>
          <w:lang w:eastAsia="pl-PL"/>
        </w:rPr>
        <w:t>laminu traci moc dotychczasowy R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 pracy obowiązują</w:t>
      </w:r>
      <w:r w:rsidR="00F010A4">
        <w:rPr>
          <w:rFonts w:ascii="Times New Roman" w:eastAsia="Times New Roman" w:hAnsi="Times New Roman" w:cs="Times New Roman"/>
          <w:sz w:val="24"/>
          <w:szCs w:val="24"/>
          <w:lang w:eastAsia="pl-PL"/>
        </w:rPr>
        <w:t>cy od dnia 15 kwietnia 2009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B3B9D" w:rsidRDefault="004B3B9D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D75" w:rsidRPr="00A17D75" w:rsidRDefault="00F010A4" w:rsidP="00F010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61</w:t>
      </w:r>
    </w:p>
    <w:p w:rsidR="00A17D75" w:rsidRPr="00A17D75" w:rsidRDefault="00A17D75" w:rsidP="00014A55">
      <w:pPr>
        <w:numPr>
          <w:ilvl w:val="0"/>
          <w:numId w:val="7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pracy wchodzi w życie po 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upływie 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dniach od podania go do wiadomości pracowników.</w:t>
      </w:r>
    </w:p>
    <w:p w:rsidR="00A17D75" w:rsidRPr="00A17D75" w:rsidRDefault="00A17D75" w:rsidP="00014A55">
      <w:pPr>
        <w:numPr>
          <w:ilvl w:val="0"/>
          <w:numId w:val="7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Ośrodka obowiązany jest niezwłocznie zapoznać podległych sobie pracowników z postanowieniami regulaminu, na potwierdzenie czego </w:t>
      </w:r>
      <w:r w:rsidR="004B3B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przyjąć od pracownika stosowne oświadczenie na piśmie.</w:t>
      </w:r>
    </w:p>
    <w:p w:rsidR="00A17D75" w:rsidRPr="00A17D75" w:rsidRDefault="00A17D75" w:rsidP="00014A5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4B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A17D75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A17D75" w:rsidRPr="00A17D75" w:rsidRDefault="00A17D75" w:rsidP="00A17D75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</w:p>
    <w:p w:rsidR="004B3B9D" w:rsidRDefault="004B3B9D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B9D" w:rsidRDefault="004B3B9D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B9D" w:rsidRDefault="004B3B9D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pracowników Ośrodka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Pracodawca</w:t>
      </w:r>
    </w:p>
    <w:p w:rsidR="00014A55" w:rsidRPr="00A17D75" w:rsidRDefault="00014A5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1……………………………………….</w:t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17D75" w:rsidRPr="00A17D75" w:rsidRDefault="004B3B9D" w:rsidP="004B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="00A17D75"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A17D75" w:rsidRPr="00A17D75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D75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2……………………………………….</w:t>
      </w:r>
    </w:p>
    <w:p w:rsidR="00A17D75" w:rsidRPr="00A17D75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75" w:rsidRPr="00A17D75" w:rsidRDefault="00A17D75" w:rsidP="00A17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82A" w:rsidRPr="0023682A" w:rsidRDefault="0023682A" w:rsidP="0023682A">
      <w:pPr>
        <w:spacing w:after="0"/>
        <w:jc w:val="both"/>
        <w:rPr>
          <w:b/>
          <w:sz w:val="28"/>
          <w:szCs w:val="28"/>
        </w:rPr>
      </w:pPr>
    </w:p>
    <w:sectPr w:rsidR="0023682A" w:rsidRPr="002368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AE" w:rsidRDefault="00704EAE" w:rsidP="004F658A">
      <w:pPr>
        <w:spacing w:after="0" w:line="240" w:lineRule="auto"/>
      </w:pPr>
      <w:r>
        <w:separator/>
      </w:r>
    </w:p>
  </w:endnote>
  <w:endnote w:type="continuationSeparator" w:id="0">
    <w:p w:rsidR="00704EAE" w:rsidRDefault="00704EAE" w:rsidP="004F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AE" w:rsidRDefault="00704EAE" w:rsidP="004F658A">
      <w:pPr>
        <w:spacing w:after="0" w:line="240" w:lineRule="auto"/>
      </w:pPr>
      <w:r>
        <w:separator/>
      </w:r>
    </w:p>
  </w:footnote>
  <w:footnote w:type="continuationSeparator" w:id="0">
    <w:p w:rsidR="00704EAE" w:rsidRDefault="00704EAE" w:rsidP="004F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9D" w:rsidRDefault="004B3B9D">
    <w:pPr>
      <w:pStyle w:val="Nagwek"/>
      <w:jc w:val="center"/>
    </w:pPr>
  </w:p>
  <w:p w:rsidR="004B3B9D" w:rsidRDefault="004B3B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2A"/>
    <w:multiLevelType w:val="hybridMultilevel"/>
    <w:tmpl w:val="73AC0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04883"/>
    <w:multiLevelType w:val="hybridMultilevel"/>
    <w:tmpl w:val="221E34DC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C4854"/>
    <w:multiLevelType w:val="hybridMultilevel"/>
    <w:tmpl w:val="0AA008FC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31D4"/>
    <w:multiLevelType w:val="hybridMultilevel"/>
    <w:tmpl w:val="C4CA2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2459B"/>
    <w:multiLevelType w:val="hybridMultilevel"/>
    <w:tmpl w:val="90EC3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D4EB5"/>
    <w:multiLevelType w:val="hybridMultilevel"/>
    <w:tmpl w:val="6902D552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020FF"/>
    <w:multiLevelType w:val="hybridMultilevel"/>
    <w:tmpl w:val="BDF01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B417BA"/>
    <w:multiLevelType w:val="hybridMultilevel"/>
    <w:tmpl w:val="E34A2F5C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234CE"/>
    <w:multiLevelType w:val="hybridMultilevel"/>
    <w:tmpl w:val="8F9AA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C5689B"/>
    <w:multiLevelType w:val="hybridMultilevel"/>
    <w:tmpl w:val="A9BAB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46F9F"/>
    <w:multiLevelType w:val="hybridMultilevel"/>
    <w:tmpl w:val="AB1E2DD0"/>
    <w:lvl w:ilvl="0" w:tplc="EE76D5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607AC6"/>
    <w:multiLevelType w:val="hybridMultilevel"/>
    <w:tmpl w:val="9E1C206A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EB2A5A"/>
    <w:multiLevelType w:val="hybridMultilevel"/>
    <w:tmpl w:val="71122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9643D1"/>
    <w:multiLevelType w:val="hybridMultilevel"/>
    <w:tmpl w:val="FD903D36"/>
    <w:lvl w:ilvl="0" w:tplc="1EEC85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7919DA"/>
    <w:multiLevelType w:val="hybridMultilevel"/>
    <w:tmpl w:val="E45C21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DF474A"/>
    <w:multiLevelType w:val="hybridMultilevel"/>
    <w:tmpl w:val="EDA0A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D6375D"/>
    <w:multiLevelType w:val="hybridMultilevel"/>
    <w:tmpl w:val="751C3E12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9305AF"/>
    <w:multiLevelType w:val="hybridMultilevel"/>
    <w:tmpl w:val="D8B08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237870"/>
    <w:multiLevelType w:val="hybridMultilevel"/>
    <w:tmpl w:val="3DDA2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4A714E"/>
    <w:multiLevelType w:val="hybridMultilevel"/>
    <w:tmpl w:val="D494E9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4D5B7A"/>
    <w:multiLevelType w:val="hybridMultilevel"/>
    <w:tmpl w:val="291A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9112F4"/>
    <w:multiLevelType w:val="hybridMultilevel"/>
    <w:tmpl w:val="99A4A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BC5888"/>
    <w:multiLevelType w:val="hybridMultilevel"/>
    <w:tmpl w:val="E3F600D4"/>
    <w:lvl w:ilvl="0" w:tplc="73EC92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915369"/>
    <w:multiLevelType w:val="hybridMultilevel"/>
    <w:tmpl w:val="B58AEC96"/>
    <w:lvl w:ilvl="0" w:tplc="B8D8EF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900AB7"/>
    <w:multiLevelType w:val="hybridMultilevel"/>
    <w:tmpl w:val="F0E04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AA4A7F"/>
    <w:multiLevelType w:val="hybridMultilevel"/>
    <w:tmpl w:val="7D548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72145"/>
    <w:multiLevelType w:val="hybridMultilevel"/>
    <w:tmpl w:val="32B23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98100E"/>
    <w:multiLevelType w:val="hybridMultilevel"/>
    <w:tmpl w:val="89A4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0B5504"/>
    <w:multiLevelType w:val="hybridMultilevel"/>
    <w:tmpl w:val="2214A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504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C957C1"/>
    <w:multiLevelType w:val="hybridMultilevel"/>
    <w:tmpl w:val="26667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25A6C29"/>
    <w:multiLevelType w:val="hybridMultilevel"/>
    <w:tmpl w:val="EB909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982646"/>
    <w:multiLevelType w:val="hybridMultilevel"/>
    <w:tmpl w:val="7D78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0201E7"/>
    <w:multiLevelType w:val="hybridMultilevel"/>
    <w:tmpl w:val="4BC43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25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865FAC"/>
    <w:multiLevelType w:val="hybridMultilevel"/>
    <w:tmpl w:val="04AEC620"/>
    <w:lvl w:ilvl="0" w:tplc="B7B4025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B84382"/>
    <w:multiLevelType w:val="hybridMultilevel"/>
    <w:tmpl w:val="1C2E8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C64CA1"/>
    <w:multiLevelType w:val="hybridMultilevel"/>
    <w:tmpl w:val="763EC9C4"/>
    <w:lvl w:ilvl="0" w:tplc="4B4E5B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2474AC"/>
    <w:multiLevelType w:val="hybridMultilevel"/>
    <w:tmpl w:val="3AC85B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F829D4"/>
    <w:multiLevelType w:val="hybridMultilevel"/>
    <w:tmpl w:val="C28AC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E42B82"/>
    <w:multiLevelType w:val="hybridMultilevel"/>
    <w:tmpl w:val="8272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670BAE"/>
    <w:multiLevelType w:val="hybridMultilevel"/>
    <w:tmpl w:val="ACD637C0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F14F91"/>
    <w:multiLevelType w:val="hybridMultilevel"/>
    <w:tmpl w:val="B0C03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1D62E8"/>
    <w:multiLevelType w:val="hybridMultilevel"/>
    <w:tmpl w:val="B2D2C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C516E8"/>
    <w:multiLevelType w:val="hybridMultilevel"/>
    <w:tmpl w:val="8FC06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6814B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034B86"/>
    <w:multiLevelType w:val="hybridMultilevel"/>
    <w:tmpl w:val="F678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390F15"/>
    <w:multiLevelType w:val="hybridMultilevel"/>
    <w:tmpl w:val="2A905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20622F"/>
    <w:multiLevelType w:val="hybridMultilevel"/>
    <w:tmpl w:val="EF702DFC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9516149"/>
    <w:multiLevelType w:val="hybridMultilevel"/>
    <w:tmpl w:val="E8E4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7920A9"/>
    <w:multiLevelType w:val="hybridMultilevel"/>
    <w:tmpl w:val="01CC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0062A9"/>
    <w:multiLevelType w:val="hybridMultilevel"/>
    <w:tmpl w:val="A2622B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>
    <w:nsid w:val="4FD30E96"/>
    <w:multiLevelType w:val="hybridMultilevel"/>
    <w:tmpl w:val="6D245756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2C22662"/>
    <w:multiLevelType w:val="hybridMultilevel"/>
    <w:tmpl w:val="67AEE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31F04CF"/>
    <w:multiLevelType w:val="hybridMultilevel"/>
    <w:tmpl w:val="CEC6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9824A7"/>
    <w:multiLevelType w:val="hybridMultilevel"/>
    <w:tmpl w:val="BAAE5FE0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5975B05"/>
    <w:multiLevelType w:val="hybridMultilevel"/>
    <w:tmpl w:val="0E80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E81E42"/>
    <w:multiLevelType w:val="hybridMultilevel"/>
    <w:tmpl w:val="E5E6358A"/>
    <w:lvl w:ilvl="0" w:tplc="C1D238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8B72841"/>
    <w:multiLevelType w:val="hybridMultilevel"/>
    <w:tmpl w:val="D4C2D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E9B27C4"/>
    <w:multiLevelType w:val="hybridMultilevel"/>
    <w:tmpl w:val="4FDCF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2B4ADD"/>
    <w:multiLevelType w:val="hybridMultilevel"/>
    <w:tmpl w:val="9A52E432"/>
    <w:lvl w:ilvl="0" w:tplc="BA32A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D799A"/>
    <w:multiLevelType w:val="hybridMultilevel"/>
    <w:tmpl w:val="6B32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FD3272"/>
    <w:multiLevelType w:val="hybridMultilevel"/>
    <w:tmpl w:val="72AA5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217484F"/>
    <w:multiLevelType w:val="hybridMultilevel"/>
    <w:tmpl w:val="C30AD6C4"/>
    <w:lvl w:ilvl="0" w:tplc="165E558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2CB58B3"/>
    <w:multiLevelType w:val="hybridMultilevel"/>
    <w:tmpl w:val="ED56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42703DB"/>
    <w:multiLevelType w:val="hybridMultilevel"/>
    <w:tmpl w:val="CD96B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44A497F"/>
    <w:multiLevelType w:val="hybridMultilevel"/>
    <w:tmpl w:val="1D42B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482181C"/>
    <w:multiLevelType w:val="hybridMultilevel"/>
    <w:tmpl w:val="D0781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588712E"/>
    <w:multiLevelType w:val="hybridMultilevel"/>
    <w:tmpl w:val="E5B0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7ED4C15"/>
    <w:multiLevelType w:val="hybridMultilevel"/>
    <w:tmpl w:val="7BA87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E3816D1"/>
    <w:multiLevelType w:val="hybridMultilevel"/>
    <w:tmpl w:val="0CB49FDC"/>
    <w:lvl w:ilvl="0" w:tplc="C1D238D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5AD8A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E4E0425"/>
    <w:multiLevelType w:val="hybridMultilevel"/>
    <w:tmpl w:val="111A9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13D0155"/>
    <w:multiLevelType w:val="hybridMultilevel"/>
    <w:tmpl w:val="BC489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18E16A3"/>
    <w:multiLevelType w:val="hybridMultilevel"/>
    <w:tmpl w:val="3EB05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403ED5"/>
    <w:multiLevelType w:val="hybridMultilevel"/>
    <w:tmpl w:val="A5588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5D15C0"/>
    <w:multiLevelType w:val="hybridMultilevel"/>
    <w:tmpl w:val="70388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4105380"/>
    <w:multiLevelType w:val="hybridMultilevel"/>
    <w:tmpl w:val="A93CE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D06D88"/>
    <w:multiLevelType w:val="hybridMultilevel"/>
    <w:tmpl w:val="29284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D238D0">
      <w:start w:val="1"/>
      <w:numFmt w:val="bullet"/>
      <w:lvlText w:val=""/>
      <w:lvlJc w:val="left"/>
      <w:pPr>
        <w:tabs>
          <w:tab w:val="num" w:pos="502"/>
        </w:tabs>
        <w:ind w:left="482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7FE302C"/>
    <w:multiLevelType w:val="hybridMultilevel"/>
    <w:tmpl w:val="7DAC8F7C"/>
    <w:lvl w:ilvl="0" w:tplc="D8864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93A6AE3"/>
    <w:multiLevelType w:val="hybridMultilevel"/>
    <w:tmpl w:val="B8C85CDC"/>
    <w:lvl w:ilvl="0" w:tplc="C1D23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AD6269B"/>
    <w:multiLevelType w:val="hybridMultilevel"/>
    <w:tmpl w:val="D4C07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FB2222F"/>
    <w:multiLevelType w:val="hybridMultilevel"/>
    <w:tmpl w:val="3B1AA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D238D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15"/>
  </w:num>
  <w:num w:numId="3">
    <w:abstractNumId w:val="57"/>
  </w:num>
  <w:num w:numId="4">
    <w:abstractNumId w:val="74"/>
  </w:num>
  <w:num w:numId="5">
    <w:abstractNumId w:val="33"/>
  </w:num>
  <w:num w:numId="6">
    <w:abstractNumId w:val="42"/>
  </w:num>
  <w:num w:numId="7">
    <w:abstractNumId w:val="28"/>
  </w:num>
  <w:num w:numId="8">
    <w:abstractNumId w:val="7"/>
  </w:num>
  <w:num w:numId="9">
    <w:abstractNumId w:val="76"/>
  </w:num>
  <w:num w:numId="10">
    <w:abstractNumId w:val="70"/>
  </w:num>
  <w:num w:numId="11">
    <w:abstractNumId w:val="41"/>
  </w:num>
  <w:num w:numId="12">
    <w:abstractNumId w:val="23"/>
  </w:num>
  <w:num w:numId="13">
    <w:abstractNumId w:val="71"/>
  </w:num>
  <w:num w:numId="14">
    <w:abstractNumId w:val="0"/>
  </w:num>
  <w:num w:numId="15">
    <w:abstractNumId w:val="64"/>
  </w:num>
  <w:num w:numId="16">
    <w:abstractNumId w:val="77"/>
  </w:num>
  <w:num w:numId="17">
    <w:abstractNumId w:val="59"/>
  </w:num>
  <w:num w:numId="18">
    <w:abstractNumId w:val="65"/>
  </w:num>
  <w:num w:numId="19">
    <w:abstractNumId w:val="78"/>
  </w:num>
  <w:num w:numId="20">
    <w:abstractNumId w:val="48"/>
  </w:num>
  <w:num w:numId="21">
    <w:abstractNumId w:val="68"/>
  </w:num>
  <w:num w:numId="22">
    <w:abstractNumId w:val="32"/>
  </w:num>
  <w:num w:numId="23">
    <w:abstractNumId w:val="29"/>
  </w:num>
  <w:num w:numId="24">
    <w:abstractNumId w:val="22"/>
  </w:num>
  <w:num w:numId="25">
    <w:abstractNumId w:val="40"/>
  </w:num>
  <w:num w:numId="26">
    <w:abstractNumId w:val="36"/>
  </w:num>
  <w:num w:numId="27">
    <w:abstractNumId w:val="24"/>
  </w:num>
  <w:num w:numId="28">
    <w:abstractNumId w:val="30"/>
  </w:num>
  <w:num w:numId="29">
    <w:abstractNumId w:val="8"/>
  </w:num>
  <w:num w:numId="30">
    <w:abstractNumId w:val="19"/>
  </w:num>
  <w:num w:numId="31">
    <w:abstractNumId w:val="12"/>
  </w:num>
  <w:num w:numId="32">
    <w:abstractNumId w:val="26"/>
  </w:num>
  <w:num w:numId="33">
    <w:abstractNumId w:val="4"/>
  </w:num>
  <w:num w:numId="34">
    <w:abstractNumId w:val="3"/>
  </w:num>
  <w:num w:numId="35">
    <w:abstractNumId w:val="6"/>
  </w:num>
  <w:num w:numId="36">
    <w:abstractNumId w:val="17"/>
  </w:num>
  <w:num w:numId="37">
    <w:abstractNumId w:val="18"/>
  </w:num>
  <w:num w:numId="38">
    <w:abstractNumId w:val="72"/>
  </w:num>
  <w:num w:numId="39">
    <w:abstractNumId w:val="16"/>
  </w:num>
  <w:num w:numId="40">
    <w:abstractNumId w:val="63"/>
  </w:num>
  <w:num w:numId="41">
    <w:abstractNumId w:val="11"/>
  </w:num>
  <w:num w:numId="42">
    <w:abstractNumId w:val="2"/>
  </w:num>
  <w:num w:numId="43">
    <w:abstractNumId w:val="73"/>
  </w:num>
  <w:num w:numId="44">
    <w:abstractNumId w:val="27"/>
  </w:num>
  <w:num w:numId="45">
    <w:abstractNumId w:val="69"/>
  </w:num>
  <w:num w:numId="46">
    <w:abstractNumId w:val="25"/>
  </w:num>
  <w:num w:numId="47">
    <w:abstractNumId w:val="38"/>
  </w:num>
  <w:num w:numId="48">
    <w:abstractNumId w:val="45"/>
  </w:num>
  <w:num w:numId="49">
    <w:abstractNumId w:val="35"/>
  </w:num>
  <w:num w:numId="50">
    <w:abstractNumId w:val="5"/>
  </w:num>
  <w:num w:numId="51">
    <w:abstractNumId w:val="13"/>
  </w:num>
  <w:num w:numId="52">
    <w:abstractNumId w:val="55"/>
  </w:num>
  <w:num w:numId="53">
    <w:abstractNumId w:val="46"/>
  </w:num>
  <w:num w:numId="54">
    <w:abstractNumId w:val="62"/>
  </w:num>
  <w:num w:numId="55">
    <w:abstractNumId w:val="44"/>
  </w:num>
  <w:num w:numId="56">
    <w:abstractNumId w:val="14"/>
  </w:num>
  <w:num w:numId="57">
    <w:abstractNumId w:val="10"/>
  </w:num>
  <w:num w:numId="58">
    <w:abstractNumId w:val="66"/>
  </w:num>
  <w:num w:numId="59">
    <w:abstractNumId w:val="60"/>
  </w:num>
  <w:num w:numId="60">
    <w:abstractNumId w:val="67"/>
  </w:num>
  <w:num w:numId="61">
    <w:abstractNumId w:val="54"/>
  </w:num>
  <w:num w:numId="62">
    <w:abstractNumId w:val="20"/>
  </w:num>
  <w:num w:numId="63">
    <w:abstractNumId w:val="50"/>
  </w:num>
  <w:num w:numId="64">
    <w:abstractNumId w:val="31"/>
  </w:num>
  <w:num w:numId="65">
    <w:abstractNumId w:val="34"/>
  </w:num>
  <w:num w:numId="66">
    <w:abstractNumId w:val="53"/>
  </w:num>
  <w:num w:numId="67">
    <w:abstractNumId w:val="61"/>
  </w:num>
  <w:num w:numId="68">
    <w:abstractNumId w:val="52"/>
  </w:num>
  <w:num w:numId="69">
    <w:abstractNumId w:val="49"/>
  </w:num>
  <w:num w:numId="70">
    <w:abstractNumId w:val="1"/>
  </w:num>
  <w:num w:numId="71">
    <w:abstractNumId w:val="21"/>
  </w:num>
  <w:num w:numId="72">
    <w:abstractNumId w:val="9"/>
  </w:num>
  <w:num w:numId="73">
    <w:abstractNumId w:val="58"/>
  </w:num>
  <w:num w:numId="74">
    <w:abstractNumId w:val="47"/>
  </w:num>
  <w:num w:numId="75">
    <w:abstractNumId w:val="37"/>
  </w:num>
  <w:num w:numId="76">
    <w:abstractNumId w:val="56"/>
  </w:num>
  <w:num w:numId="77">
    <w:abstractNumId w:val="39"/>
  </w:num>
  <w:num w:numId="78">
    <w:abstractNumId w:val="51"/>
  </w:num>
  <w:num w:numId="79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A"/>
    <w:rsid w:val="00014A55"/>
    <w:rsid w:val="00027E37"/>
    <w:rsid w:val="00063D9D"/>
    <w:rsid w:val="00071F8A"/>
    <w:rsid w:val="00076E3B"/>
    <w:rsid w:val="000E7CF7"/>
    <w:rsid w:val="00136915"/>
    <w:rsid w:val="00173D45"/>
    <w:rsid w:val="00173E5C"/>
    <w:rsid w:val="002108A4"/>
    <w:rsid w:val="0023682A"/>
    <w:rsid w:val="00253F4E"/>
    <w:rsid w:val="00261A47"/>
    <w:rsid w:val="002B0E2C"/>
    <w:rsid w:val="003039B0"/>
    <w:rsid w:val="00334531"/>
    <w:rsid w:val="003465EF"/>
    <w:rsid w:val="00367E60"/>
    <w:rsid w:val="00395855"/>
    <w:rsid w:val="00395B49"/>
    <w:rsid w:val="00396370"/>
    <w:rsid w:val="003A21ED"/>
    <w:rsid w:val="003E64AB"/>
    <w:rsid w:val="00411203"/>
    <w:rsid w:val="00462D53"/>
    <w:rsid w:val="00484349"/>
    <w:rsid w:val="004B3B9D"/>
    <w:rsid w:val="004C6C76"/>
    <w:rsid w:val="004F658A"/>
    <w:rsid w:val="0053562F"/>
    <w:rsid w:val="00537E73"/>
    <w:rsid w:val="005C66D6"/>
    <w:rsid w:val="00615A2F"/>
    <w:rsid w:val="00643C1B"/>
    <w:rsid w:val="00650B17"/>
    <w:rsid w:val="00696E48"/>
    <w:rsid w:val="006A6983"/>
    <w:rsid w:val="006D35CE"/>
    <w:rsid w:val="00704EAE"/>
    <w:rsid w:val="00770D86"/>
    <w:rsid w:val="00776ACC"/>
    <w:rsid w:val="0077724C"/>
    <w:rsid w:val="007954E6"/>
    <w:rsid w:val="007A12E0"/>
    <w:rsid w:val="007A1A44"/>
    <w:rsid w:val="007B5AB5"/>
    <w:rsid w:val="00886C17"/>
    <w:rsid w:val="008F413B"/>
    <w:rsid w:val="00956E6E"/>
    <w:rsid w:val="009875B3"/>
    <w:rsid w:val="00993DD8"/>
    <w:rsid w:val="009A270C"/>
    <w:rsid w:val="009B48E9"/>
    <w:rsid w:val="00A17D75"/>
    <w:rsid w:val="00A227D6"/>
    <w:rsid w:val="00A333B9"/>
    <w:rsid w:val="00AB1103"/>
    <w:rsid w:val="00AB7933"/>
    <w:rsid w:val="00B10EA2"/>
    <w:rsid w:val="00B23708"/>
    <w:rsid w:val="00B409F5"/>
    <w:rsid w:val="00B71F59"/>
    <w:rsid w:val="00B81B5D"/>
    <w:rsid w:val="00BA680B"/>
    <w:rsid w:val="00BB1B10"/>
    <w:rsid w:val="00BD773F"/>
    <w:rsid w:val="00C03266"/>
    <w:rsid w:val="00C607C4"/>
    <w:rsid w:val="00C9201A"/>
    <w:rsid w:val="00CA1EE9"/>
    <w:rsid w:val="00CC5C3D"/>
    <w:rsid w:val="00CE7FD4"/>
    <w:rsid w:val="00D112B0"/>
    <w:rsid w:val="00D249F4"/>
    <w:rsid w:val="00D41D34"/>
    <w:rsid w:val="00D5656E"/>
    <w:rsid w:val="00D76DD1"/>
    <w:rsid w:val="00D81681"/>
    <w:rsid w:val="00D81BA9"/>
    <w:rsid w:val="00D91C90"/>
    <w:rsid w:val="00DC4EBD"/>
    <w:rsid w:val="00DE5440"/>
    <w:rsid w:val="00E05F04"/>
    <w:rsid w:val="00F010A4"/>
    <w:rsid w:val="00F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6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82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7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7D75"/>
  </w:style>
  <w:style w:type="paragraph" w:styleId="Nagwek">
    <w:name w:val="header"/>
    <w:basedOn w:val="Normalny"/>
    <w:link w:val="NagwekZnak"/>
    <w:uiPriority w:val="99"/>
    <w:unhideWhenUsed/>
    <w:rsid w:val="004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58A"/>
  </w:style>
  <w:style w:type="paragraph" w:styleId="Stopka">
    <w:name w:val="footer"/>
    <w:basedOn w:val="Normalny"/>
    <w:link w:val="StopkaZnak"/>
    <w:uiPriority w:val="99"/>
    <w:unhideWhenUsed/>
    <w:rsid w:val="004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6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682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7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7D75"/>
  </w:style>
  <w:style w:type="paragraph" w:styleId="Nagwek">
    <w:name w:val="header"/>
    <w:basedOn w:val="Normalny"/>
    <w:link w:val="NagwekZnak"/>
    <w:uiPriority w:val="99"/>
    <w:unhideWhenUsed/>
    <w:rsid w:val="004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58A"/>
  </w:style>
  <w:style w:type="paragraph" w:styleId="Stopka">
    <w:name w:val="footer"/>
    <w:basedOn w:val="Normalny"/>
    <w:link w:val="StopkaZnak"/>
    <w:uiPriority w:val="99"/>
    <w:unhideWhenUsed/>
    <w:rsid w:val="004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07EB-9ADC-4900-932F-892AF47B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5598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2013-06-06T07:25:00Z</dcterms:created>
  <dcterms:modified xsi:type="dcterms:W3CDTF">2013-08-08T06:09:00Z</dcterms:modified>
</cp:coreProperties>
</file>